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FD" w:rsidRPr="001D29FD" w:rsidRDefault="001D29FD" w:rsidP="001D29FD">
      <w:pPr>
        <w:pStyle w:val="Prrafodelista"/>
        <w:numPr>
          <w:ilvl w:val="0"/>
          <w:numId w:val="6"/>
        </w:numPr>
        <w:tabs>
          <w:tab w:val="left" w:pos="426"/>
        </w:tabs>
        <w:spacing w:line="360" w:lineRule="auto"/>
        <w:ind w:left="0" w:firstLine="0"/>
        <w:rPr>
          <w:rFonts w:ascii="Arial" w:hAnsi="Arial" w:cs="Arial"/>
          <w:b/>
          <w:sz w:val="22"/>
        </w:rPr>
      </w:pPr>
      <w:r w:rsidRPr="001D29FD">
        <w:rPr>
          <w:rFonts w:ascii="Arial" w:hAnsi="Arial" w:cs="Arial"/>
          <w:b/>
          <w:sz w:val="22"/>
        </w:rPr>
        <w:t>ESTUDIO FINANCIERO</w:t>
      </w:r>
    </w:p>
    <w:p w:rsidR="001D29FD" w:rsidRDefault="001D29FD" w:rsidP="001D29FD">
      <w:pPr>
        <w:spacing w:line="360" w:lineRule="auto"/>
        <w:jc w:val="center"/>
        <w:rPr>
          <w:rFonts w:ascii="Arial" w:hAnsi="Arial" w:cs="Arial"/>
          <w:bCs/>
          <w:sz w:val="22"/>
        </w:rPr>
      </w:pPr>
    </w:p>
    <w:p w:rsidR="001D29FD" w:rsidRPr="001D29FD" w:rsidRDefault="001D29FD" w:rsidP="001D29FD">
      <w:pPr>
        <w:pStyle w:val="Ttulo5"/>
        <w:numPr>
          <w:ilvl w:val="2"/>
          <w:numId w:val="5"/>
        </w:numPr>
        <w:tabs>
          <w:tab w:val="clear" w:pos="360"/>
          <w:tab w:val="num" w:pos="0"/>
        </w:tabs>
        <w:spacing w:line="360" w:lineRule="auto"/>
        <w:jc w:val="left"/>
        <w:rPr>
          <w:rFonts w:ascii="Arial" w:hAnsi="Arial" w:cs="Arial"/>
          <w:sz w:val="22"/>
        </w:rPr>
      </w:pPr>
      <w:r w:rsidRPr="001D29FD">
        <w:rPr>
          <w:rFonts w:ascii="Arial" w:hAnsi="Arial" w:cs="Arial"/>
          <w:sz w:val="22"/>
        </w:rPr>
        <w:t>4.1. OBJETIVOS GENERAL</w:t>
      </w:r>
    </w:p>
    <w:p w:rsidR="001D29FD" w:rsidRDefault="001D29FD" w:rsidP="001D29FD">
      <w:pPr>
        <w:ind w:left="360"/>
      </w:pPr>
    </w:p>
    <w:p w:rsidR="001D29FD" w:rsidRDefault="001D29FD" w:rsidP="001D29FD">
      <w:pPr>
        <w:spacing w:line="360" w:lineRule="auto"/>
        <w:jc w:val="both"/>
        <w:rPr>
          <w:rFonts w:ascii="Arial" w:hAnsi="Arial" w:cs="Arial"/>
          <w:bCs/>
          <w:sz w:val="22"/>
        </w:rPr>
      </w:pPr>
      <w:r>
        <w:rPr>
          <w:rFonts w:ascii="Arial" w:hAnsi="Arial" w:cs="Arial"/>
          <w:bCs/>
          <w:sz w:val="22"/>
        </w:rPr>
        <w:t>Realizar un estudio contable financiero, para determinar la viabilidad financiera, desde el punto de vista de los inversionistas.</w:t>
      </w:r>
    </w:p>
    <w:p w:rsidR="001D29FD" w:rsidRDefault="001D29FD" w:rsidP="001D29FD">
      <w:pPr>
        <w:spacing w:line="360" w:lineRule="auto"/>
        <w:jc w:val="both"/>
        <w:rPr>
          <w:rFonts w:ascii="Arial" w:hAnsi="Arial" w:cs="Arial"/>
          <w:bCs/>
          <w:sz w:val="22"/>
        </w:rPr>
      </w:pPr>
    </w:p>
    <w:p w:rsidR="001D29FD" w:rsidRDefault="001D29FD" w:rsidP="001D29FD">
      <w:pPr>
        <w:pStyle w:val="Ttulo5"/>
        <w:numPr>
          <w:ilvl w:val="2"/>
          <w:numId w:val="5"/>
        </w:numPr>
        <w:tabs>
          <w:tab w:val="clear" w:pos="360"/>
          <w:tab w:val="num" w:pos="0"/>
        </w:tabs>
        <w:spacing w:line="360" w:lineRule="auto"/>
        <w:rPr>
          <w:rFonts w:ascii="Arial" w:hAnsi="Arial" w:cs="Arial"/>
          <w:sz w:val="22"/>
        </w:rPr>
      </w:pPr>
      <w:r>
        <w:rPr>
          <w:rFonts w:ascii="Arial" w:hAnsi="Arial" w:cs="Arial"/>
          <w:sz w:val="22"/>
        </w:rPr>
        <w:t>4.2. OBJETIVO ESPECIFICO</w:t>
      </w:r>
    </w:p>
    <w:p w:rsidR="001D29FD" w:rsidRPr="001D29FD" w:rsidRDefault="001D29FD" w:rsidP="001D29FD"/>
    <w:p w:rsidR="001D29FD" w:rsidRDefault="001D29FD" w:rsidP="001D29FD">
      <w:pPr>
        <w:ind w:left="360"/>
      </w:pPr>
    </w:p>
    <w:p w:rsidR="001D29FD" w:rsidRDefault="001D29FD" w:rsidP="001D29FD">
      <w:pPr>
        <w:pStyle w:val="Ttulo5"/>
        <w:numPr>
          <w:ilvl w:val="0"/>
          <w:numId w:val="3"/>
        </w:numPr>
        <w:tabs>
          <w:tab w:val="clear" w:pos="720"/>
          <w:tab w:val="num" w:pos="284"/>
        </w:tabs>
        <w:spacing w:line="360" w:lineRule="auto"/>
        <w:ind w:left="284" w:hanging="284"/>
        <w:rPr>
          <w:rFonts w:ascii="Arial" w:hAnsi="Arial" w:cs="Arial"/>
          <w:b w:val="0"/>
          <w:bCs/>
          <w:sz w:val="22"/>
        </w:rPr>
      </w:pPr>
      <w:r>
        <w:rPr>
          <w:rFonts w:ascii="Arial" w:hAnsi="Arial" w:cs="Arial"/>
          <w:b w:val="0"/>
          <w:bCs/>
          <w:sz w:val="22"/>
        </w:rPr>
        <w:t>Determinar los costos y gastos que incurrirá el proyecto.</w:t>
      </w:r>
    </w:p>
    <w:p w:rsidR="001D29FD" w:rsidRDefault="001D29FD" w:rsidP="001D29FD">
      <w:pPr>
        <w:numPr>
          <w:ilvl w:val="0"/>
          <w:numId w:val="2"/>
        </w:numPr>
        <w:tabs>
          <w:tab w:val="clear" w:pos="720"/>
          <w:tab w:val="num" w:pos="284"/>
        </w:tabs>
        <w:spacing w:line="360" w:lineRule="auto"/>
        <w:ind w:left="284" w:hanging="284"/>
        <w:jc w:val="both"/>
        <w:rPr>
          <w:rFonts w:ascii="Arial" w:hAnsi="Arial" w:cs="Arial"/>
          <w:bCs/>
          <w:sz w:val="22"/>
        </w:rPr>
      </w:pPr>
      <w:r>
        <w:rPr>
          <w:rFonts w:ascii="Arial" w:hAnsi="Arial" w:cs="Arial"/>
          <w:bCs/>
          <w:sz w:val="22"/>
        </w:rPr>
        <w:t>Cuantificar la inversión inicial de proyecto</w:t>
      </w:r>
    </w:p>
    <w:p w:rsidR="001D29FD" w:rsidRDefault="001D29FD" w:rsidP="001D29FD">
      <w:pPr>
        <w:numPr>
          <w:ilvl w:val="0"/>
          <w:numId w:val="2"/>
        </w:numPr>
        <w:tabs>
          <w:tab w:val="clear" w:pos="720"/>
          <w:tab w:val="num" w:pos="284"/>
        </w:tabs>
        <w:spacing w:line="360" w:lineRule="auto"/>
        <w:ind w:left="284" w:hanging="284"/>
        <w:jc w:val="both"/>
        <w:rPr>
          <w:rFonts w:ascii="Arial" w:hAnsi="Arial" w:cs="Arial"/>
          <w:bCs/>
          <w:sz w:val="22"/>
        </w:rPr>
      </w:pPr>
      <w:r>
        <w:rPr>
          <w:rFonts w:ascii="Arial" w:hAnsi="Arial" w:cs="Arial"/>
          <w:bCs/>
          <w:sz w:val="22"/>
        </w:rPr>
        <w:t>Determinar las fuentes de financiación del proyecto.</w:t>
      </w:r>
    </w:p>
    <w:p w:rsidR="001D29FD" w:rsidRDefault="001D29FD" w:rsidP="001D29FD">
      <w:pPr>
        <w:numPr>
          <w:ilvl w:val="0"/>
          <w:numId w:val="2"/>
        </w:numPr>
        <w:tabs>
          <w:tab w:val="clear" w:pos="720"/>
          <w:tab w:val="num" w:pos="284"/>
        </w:tabs>
        <w:spacing w:line="360" w:lineRule="auto"/>
        <w:ind w:left="284" w:hanging="284"/>
        <w:jc w:val="both"/>
        <w:rPr>
          <w:rFonts w:ascii="Arial" w:hAnsi="Arial" w:cs="Arial"/>
          <w:bCs/>
          <w:sz w:val="22"/>
        </w:rPr>
      </w:pPr>
      <w:r>
        <w:rPr>
          <w:rFonts w:ascii="Arial" w:hAnsi="Arial" w:cs="Arial"/>
          <w:bCs/>
          <w:sz w:val="22"/>
        </w:rPr>
        <w:t>Calcular la depreciación de la maquinaria y equipos del área operativa y administrativa.</w:t>
      </w:r>
    </w:p>
    <w:p w:rsidR="001D29FD" w:rsidRDefault="001D29FD" w:rsidP="001D29FD">
      <w:pPr>
        <w:numPr>
          <w:ilvl w:val="0"/>
          <w:numId w:val="2"/>
        </w:numPr>
        <w:tabs>
          <w:tab w:val="clear" w:pos="720"/>
          <w:tab w:val="num" w:pos="284"/>
        </w:tabs>
        <w:spacing w:line="360" w:lineRule="auto"/>
        <w:ind w:left="284" w:hanging="284"/>
        <w:jc w:val="both"/>
        <w:rPr>
          <w:rFonts w:ascii="Arial" w:hAnsi="Arial" w:cs="Arial"/>
          <w:bCs/>
          <w:sz w:val="22"/>
        </w:rPr>
      </w:pPr>
      <w:r>
        <w:rPr>
          <w:rFonts w:ascii="Arial" w:hAnsi="Arial" w:cs="Arial"/>
          <w:bCs/>
          <w:sz w:val="22"/>
        </w:rPr>
        <w:t>Elaborar el Balance General Proyectado financieros, como el estado de Ganancias y Pérdidas.</w:t>
      </w:r>
    </w:p>
    <w:p w:rsidR="001D29FD" w:rsidRDefault="001D29FD" w:rsidP="001D29FD">
      <w:pPr>
        <w:numPr>
          <w:ilvl w:val="0"/>
          <w:numId w:val="2"/>
        </w:numPr>
        <w:tabs>
          <w:tab w:val="clear" w:pos="720"/>
          <w:tab w:val="num" w:pos="284"/>
        </w:tabs>
        <w:spacing w:line="360" w:lineRule="auto"/>
        <w:ind w:left="284" w:hanging="284"/>
        <w:jc w:val="both"/>
        <w:rPr>
          <w:rFonts w:ascii="Arial" w:hAnsi="Arial" w:cs="Arial"/>
          <w:bCs/>
          <w:sz w:val="22"/>
        </w:rPr>
      </w:pPr>
      <w:r>
        <w:rPr>
          <w:rFonts w:ascii="Arial" w:hAnsi="Arial" w:cs="Arial"/>
          <w:bCs/>
          <w:sz w:val="22"/>
        </w:rPr>
        <w:t>Calcular el capital de trabajo.</w:t>
      </w:r>
    </w:p>
    <w:p w:rsidR="001D29FD" w:rsidRDefault="001D29FD" w:rsidP="001D29FD">
      <w:pPr>
        <w:numPr>
          <w:ilvl w:val="0"/>
          <w:numId w:val="2"/>
        </w:numPr>
        <w:tabs>
          <w:tab w:val="clear" w:pos="720"/>
          <w:tab w:val="num" w:pos="284"/>
        </w:tabs>
        <w:spacing w:line="360" w:lineRule="auto"/>
        <w:ind w:left="284" w:hanging="284"/>
        <w:jc w:val="both"/>
        <w:rPr>
          <w:rFonts w:ascii="Arial" w:hAnsi="Arial" w:cs="Arial"/>
          <w:bCs/>
          <w:sz w:val="22"/>
        </w:rPr>
      </w:pPr>
      <w:r>
        <w:rPr>
          <w:rFonts w:ascii="Arial" w:hAnsi="Arial" w:cs="Arial"/>
          <w:bCs/>
          <w:sz w:val="22"/>
        </w:rPr>
        <w:t>Determinar el punto de equilibrio</w:t>
      </w:r>
    </w:p>
    <w:p w:rsidR="00C97D01" w:rsidRDefault="00C97D01" w:rsidP="001D29FD">
      <w:pPr>
        <w:numPr>
          <w:ilvl w:val="0"/>
          <w:numId w:val="2"/>
        </w:numPr>
        <w:tabs>
          <w:tab w:val="clear" w:pos="720"/>
          <w:tab w:val="num" w:pos="284"/>
        </w:tabs>
        <w:spacing w:line="360" w:lineRule="auto"/>
        <w:ind w:left="284" w:hanging="284"/>
        <w:jc w:val="both"/>
        <w:rPr>
          <w:rFonts w:ascii="Arial" w:hAnsi="Arial" w:cs="Arial"/>
          <w:bCs/>
          <w:sz w:val="22"/>
        </w:rPr>
      </w:pPr>
      <w:r>
        <w:rPr>
          <w:rFonts w:ascii="Arial" w:hAnsi="Arial" w:cs="Arial"/>
          <w:bCs/>
          <w:sz w:val="22"/>
        </w:rPr>
        <w:t>Calcular la rentabilidad del proyecto como indicador para la toma decisiones.</w:t>
      </w:r>
    </w:p>
    <w:p w:rsidR="00BD59F4" w:rsidRDefault="00BD59F4" w:rsidP="00BD59F4">
      <w:pPr>
        <w:pStyle w:val="Textoindependiente2"/>
        <w:tabs>
          <w:tab w:val="left" w:pos="480"/>
        </w:tabs>
        <w:outlineLvl w:val="1"/>
        <w:rPr>
          <w:b/>
          <w:sz w:val="24"/>
        </w:rPr>
      </w:pPr>
      <w:bookmarkStart w:id="0" w:name="_Toc169170469"/>
    </w:p>
    <w:p w:rsidR="00BD59F4" w:rsidRPr="00994C27" w:rsidRDefault="00BD59F4" w:rsidP="00BD59F4">
      <w:pPr>
        <w:pStyle w:val="Textoindependiente2"/>
        <w:tabs>
          <w:tab w:val="left" w:pos="480"/>
        </w:tabs>
        <w:outlineLvl w:val="1"/>
        <w:rPr>
          <w:b/>
          <w:sz w:val="24"/>
        </w:rPr>
      </w:pPr>
      <w:r>
        <w:rPr>
          <w:b/>
          <w:sz w:val="24"/>
        </w:rPr>
        <w:t xml:space="preserve">4.3. </w:t>
      </w:r>
      <w:r w:rsidRPr="00994C27">
        <w:rPr>
          <w:b/>
          <w:sz w:val="24"/>
        </w:rPr>
        <w:t>INVERSIONES DEL PROYECTO</w:t>
      </w:r>
      <w:r>
        <w:rPr>
          <w:b/>
          <w:sz w:val="24"/>
        </w:rPr>
        <w:t>.</w:t>
      </w:r>
      <w:bookmarkEnd w:id="0"/>
    </w:p>
    <w:p w:rsidR="00BD59F4" w:rsidRPr="00994C27" w:rsidRDefault="00BD59F4" w:rsidP="00BD59F4">
      <w:pPr>
        <w:pStyle w:val="Textoindependiente2"/>
        <w:ind w:left="360"/>
        <w:jc w:val="center"/>
      </w:pPr>
    </w:p>
    <w:p w:rsidR="00BD59F4" w:rsidRPr="000C4C90" w:rsidRDefault="00BD59F4" w:rsidP="00BD59F4">
      <w:pPr>
        <w:pStyle w:val="Textoindependiente2"/>
        <w:numPr>
          <w:ilvl w:val="2"/>
          <w:numId w:val="6"/>
        </w:numPr>
        <w:tabs>
          <w:tab w:val="left" w:pos="0"/>
        </w:tabs>
        <w:ind w:left="0" w:firstLine="0"/>
        <w:outlineLvl w:val="2"/>
        <w:rPr>
          <w:sz w:val="24"/>
        </w:rPr>
      </w:pPr>
      <w:bookmarkStart w:id="1" w:name="_Toc169170470"/>
      <w:r w:rsidRPr="000C4C90">
        <w:rPr>
          <w:b/>
          <w:bCs/>
          <w:sz w:val="24"/>
        </w:rPr>
        <w:t>Inversiones en activos intangibles</w:t>
      </w:r>
      <w:r w:rsidRPr="000C4C90">
        <w:rPr>
          <w:sz w:val="24"/>
        </w:rPr>
        <w:t xml:space="preserve">. Hace referencia a los gastos pre-operativos conformados </w:t>
      </w:r>
      <w:r w:rsidR="00C97D01">
        <w:rPr>
          <w:sz w:val="24"/>
        </w:rPr>
        <w:t>por</w:t>
      </w:r>
      <w:r w:rsidRPr="000C4C90">
        <w:rPr>
          <w:sz w:val="24"/>
        </w:rPr>
        <w:t xml:space="preserve"> los gatos de constitución. Los datos fueron consultados en las respectivas entidades públicas y privadas como: Salud Pública, Industria y Comercio, Cámara de </w:t>
      </w:r>
      <w:r>
        <w:rPr>
          <w:sz w:val="24"/>
        </w:rPr>
        <w:t>C</w:t>
      </w:r>
      <w:r w:rsidRPr="000C4C90">
        <w:rPr>
          <w:sz w:val="24"/>
        </w:rPr>
        <w:t xml:space="preserve">omercio, Oficina de Registro de Instrumentos </w:t>
      </w:r>
      <w:r>
        <w:rPr>
          <w:sz w:val="24"/>
        </w:rPr>
        <w:t>P</w:t>
      </w:r>
      <w:r w:rsidRPr="000C4C90">
        <w:rPr>
          <w:sz w:val="24"/>
        </w:rPr>
        <w:t xml:space="preserve">úblicos y </w:t>
      </w:r>
      <w:r>
        <w:rPr>
          <w:sz w:val="24"/>
        </w:rPr>
        <w:t>P</w:t>
      </w:r>
      <w:r w:rsidR="00C97D01">
        <w:rPr>
          <w:sz w:val="24"/>
        </w:rPr>
        <w:t xml:space="preserve">rivados, </w:t>
      </w:r>
      <w:r w:rsidRPr="000C4C90">
        <w:rPr>
          <w:sz w:val="24"/>
        </w:rPr>
        <w:t>entre otros.</w:t>
      </w:r>
      <w:bookmarkEnd w:id="1"/>
    </w:p>
    <w:p w:rsidR="00C97D01" w:rsidRDefault="00C97D01" w:rsidP="001D29FD">
      <w:pPr>
        <w:spacing w:line="360" w:lineRule="auto"/>
        <w:jc w:val="both"/>
        <w:rPr>
          <w:rFonts w:ascii="Arial" w:hAnsi="Arial" w:cs="Arial"/>
          <w:bCs/>
          <w:sz w:val="22"/>
          <w:lang w:val="es-ES"/>
        </w:rPr>
      </w:pPr>
    </w:p>
    <w:p w:rsidR="00C97D01" w:rsidRPr="00C97D01" w:rsidRDefault="00C97D01" w:rsidP="001D29FD">
      <w:pPr>
        <w:spacing w:line="360" w:lineRule="auto"/>
        <w:jc w:val="both"/>
        <w:rPr>
          <w:rFonts w:ascii="Arial" w:hAnsi="Arial" w:cs="Arial"/>
          <w:bCs/>
          <w:color w:val="FF0000"/>
          <w:sz w:val="28"/>
          <w:szCs w:val="28"/>
          <w:lang w:val="es-ES"/>
        </w:rPr>
      </w:pPr>
      <w:r w:rsidRPr="00C97D01">
        <w:rPr>
          <w:rFonts w:ascii="Arial" w:hAnsi="Arial" w:cs="Arial"/>
          <w:bCs/>
          <w:color w:val="FF0000"/>
          <w:sz w:val="28"/>
          <w:szCs w:val="28"/>
          <w:lang w:val="es-ES"/>
        </w:rPr>
        <w:t>Tabla ubicada en la hoja de cálculo 3.</w:t>
      </w:r>
    </w:p>
    <w:p w:rsidR="00BD59F4" w:rsidRDefault="00BD59F4" w:rsidP="001D29FD">
      <w:pPr>
        <w:spacing w:line="360" w:lineRule="auto"/>
        <w:jc w:val="both"/>
        <w:rPr>
          <w:rFonts w:ascii="Arial" w:hAnsi="Arial" w:cs="Arial"/>
          <w:bCs/>
          <w:sz w:val="22"/>
          <w:lang w:val="es-ES"/>
        </w:rPr>
      </w:pPr>
      <w:r>
        <w:rPr>
          <w:rFonts w:ascii="Arial" w:hAnsi="Arial" w:cs="Arial"/>
          <w:bCs/>
          <w:sz w:val="22"/>
          <w:lang w:val="es-ES"/>
        </w:rPr>
        <w:t>Tabla 4.1. Inversión en activos intangibles</w:t>
      </w:r>
    </w:p>
    <w:tbl>
      <w:tblPr>
        <w:tblW w:w="4920" w:type="dxa"/>
        <w:tblInd w:w="65" w:type="dxa"/>
        <w:tblCellMar>
          <w:left w:w="70" w:type="dxa"/>
          <w:right w:w="70" w:type="dxa"/>
        </w:tblCellMar>
        <w:tblLook w:val="04A0" w:firstRow="1" w:lastRow="0" w:firstColumn="1" w:lastColumn="0" w:noHBand="0" w:noVBand="1"/>
      </w:tblPr>
      <w:tblGrid>
        <w:gridCol w:w="3420"/>
        <w:gridCol w:w="1500"/>
      </w:tblGrid>
      <w:tr w:rsidR="00BD59F4" w:rsidRPr="00BD59F4" w:rsidTr="00BD59F4">
        <w:trPr>
          <w:trHeight w:val="510"/>
        </w:trPr>
        <w:tc>
          <w:tcPr>
            <w:tcW w:w="3420" w:type="dxa"/>
            <w:tcBorders>
              <w:top w:val="single" w:sz="4" w:space="0" w:color="auto"/>
              <w:bottom w:val="single" w:sz="4" w:space="0" w:color="auto"/>
            </w:tcBorders>
            <w:shd w:val="clear" w:color="auto" w:fill="auto"/>
            <w:vAlign w:val="center"/>
            <w:hideMark/>
          </w:tcPr>
          <w:p w:rsidR="00BD59F4" w:rsidRPr="00BD59F4" w:rsidRDefault="00BD59F4" w:rsidP="00BD59F4">
            <w:pPr>
              <w:overflowPunct/>
              <w:autoSpaceDE/>
              <w:autoSpaceDN/>
              <w:adjustRightInd/>
              <w:jc w:val="center"/>
              <w:textAlignment w:val="auto"/>
              <w:rPr>
                <w:rFonts w:ascii="Arial" w:hAnsi="Arial" w:cs="Arial"/>
                <w:b/>
                <w:bCs/>
                <w:lang w:val="es-ES"/>
              </w:rPr>
            </w:pPr>
            <w:r w:rsidRPr="00BD59F4">
              <w:rPr>
                <w:rFonts w:ascii="Arial" w:hAnsi="Arial" w:cs="Arial"/>
                <w:b/>
                <w:bCs/>
                <w:lang w:val="es-ES"/>
              </w:rPr>
              <w:t>CONCEPTO</w:t>
            </w:r>
          </w:p>
        </w:tc>
        <w:tc>
          <w:tcPr>
            <w:tcW w:w="1500" w:type="dxa"/>
            <w:tcBorders>
              <w:top w:val="single" w:sz="4" w:space="0" w:color="auto"/>
              <w:bottom w:val="single" w:sz="4" w:space="0" w:color="auto"/>
            </w:tcBorders>
            <w:shd w:val="clear" w:color="auto" w:fill="auto"/>
            <w:vAlign w:val="center"/>
            <w:hideMark/>
          </w:tcPr>
          <w:p w:rsidR="00BD59F4" w:rsidRPr="00BD59F4" w:rsidRDefault="00BD59F4" w:rsidP="00BD59F4">
            <w:pPr>
              <w:overflowPunct/>
              <w:autoSpaceDE/>
              <w:autoSpaceDN/>
              <w:adjustRightInd/>
              <w:jc w:val="center"/>
              <w:textAlignment w:val="auto"/>
              <w:rPr>
                <w:rFonts w:ascii="Arial" w:hAnsi="Arial" w:cs="Arial"/>
                <w:b/>
                <w:bCs/>
                <w:lang w:val="es-ES"/>
              </w:rPr>
            </w:pPr>
            <w:r w:rsidRPr="00BD59F4">
              <w:rPr>
                <w:rFonts w:ascii="Arial" w:hAnsi="Arial" w:cs="Arial"/>
                <w:b/>
                <w:bCs/>
                <w:lang w:val="es-ES"/>
              </w:rPr>
              <w:t xml:space="preserve">VALOR </w:t>
            </w:r>
            <w:r w:rsidRPr="00BD59F4">
              <w:rPr>
                <w:rFonts w:ascii="Arial" w:hAnsi="Arial" w:cs="Arial"/>
                <w:b/>
                <w:bCs/>
                <w:lang w:val="es-ES"/>
              </w:rPr>
              <w:br/>
              <w:t>(En pesos)</w:t>
            </w:r>
          </w:p>
        </w:tc>
      </w:tr>
      <w:tr w:rsidR="00BD59F4" w:rsidRPr="00BD59F4" w:rsidTr="00BD59F4">
        <w:trPr>
          <w:trHeight w:val="255"/>
        </w:trPr>
        <w:tc>
          <w:tcPr>
            <w:tcW w:w="3420" w:type="dxa"/>
            <w:tcBorders>
              <w:top w:val="single" w:sz="4" w:space="0" w:color="auto"/>
            </w:tcBorders>
            <w:shd w:val="clear" w:color="auto" w:fill="auto"/>
            <w:vAlign w:val="center"/>
            <w:hideMark/>
          </w:tcPr>
          <w:p w:rsidR="00BD59F4" w:rsidRPr="00BD59F4" w:rsidRDefault="00BD59F4" w:rsidP="00BD59F4">
            <w:pPr>
              <w:overflowPunct/>
              <w:autoSpaceDE/>
              <w:autoSpaceDN/>
              <w:adjustRightInd/>
              <w:textAlignment w:val="auto"/>
              <w:rPr>
                <w:rFonts w:ascii="Arial" w:hAnsi="Arial" w:cs="Arial"/>
                <w:b/>
                <w:bCs/>
                <w:lang w:val="es-ES"/>
              </w:rPr>
            </w:pPr>
            <w:r w:rsidRPr="00BD59F4">
              <w:rPr>
                <w:rFonts w:ascii="Arial" w:hAnsi="Arial" w:cs="Arial"/>
                <w:b/>
                <w:bCs/>
                <w:lang w:val="es-ES"/>
              </w:rPr>
              <w:t>GASTOS PRE-OPERATIVOS</w:t>
            </w:r>
          </w:p>
        </w:tc>
        <w:tc>
          <w:tcPr>
            <w:tcW w:w="1500" w:type="dxa"/>
            <w:tcBorders>
              <w:top w:val="single" w:sz="4" w:space="0" w:color="auto"/>
            </w:tcBorders>
            <w:shd w:val="clear" w:color="auto" w:fill="auto"/>
            <w:vAlign w:val="bottom"/>
            <w:hideMark/>
          </w:tcPr>
          <w:p w:rsidR="00BD59F4" w:rsidRPr="00BD59F4" w:rsidRDefault="00BD59F4" w:rsidP="00BD59F4">
            <w:pPr>
              <w:overflowPunct/>
              <w:autoSpaceDE/>
              <w:autoSpaceDN/>
              <w:adjustRightInd/>
              <w:textAlignment w:val="auto"/>
              <w:rPr>
                <w:rFonts w:ascii="Arial" w:hAnsi="Arial" w:cs="Arial"/>
                <w:lang w:val="es-ES"/>
              </w:rPr>
            </w:pPr>
            <w:r w:rsidRPr="00BD59F4">
              <w:rPr>
                <w:rFonts w:ascii="Arial" w:hAnsi="Arial" w:cs="Arial"/>
                <w:lang w:val="es-ES"/>
              </w:rPr>
              <w:t> </w:t>
            </w:r>
          </w:p>
        </w:tc>
      </w:tr>
      <w:tr w:rsidR="00BD59F4" w:rsidRPr="00BD59F4" w:rsidTr="00BD59F4">
        <w:trPr>
          <w:trHeight w:val="255"/>
        </w:trPr>
        <w:tc>
          <w:tcPr>
            <w:tcW w:w="3420" w:type="dxa"/>
            <w:shd w:val="clear" w:color="auto" w:fill="auto"/>
            <w:vAlign w:val="center"/>
            <w:hideMark/>
          </w:tcPr>
          <w:p w:rsidR="00BD59F4" w:rsidRPr="00BD59F4" w:rsidRDefault="00BD59F4" w:rsidP="00BD59F4">
            <w:pPr>
              <w:overflowPunct/>
              <w:autoSpaceDE/>
              <w:autoSpaceDN/>
              <w:adjustRightInd/>
              <w:textAlignment w:val="auto"/>
              <w:rPr>
                <w:rFonts w:ascii="Arial" w:hAnsi="Arial" w:cs="Arial"/>
                <w:lang w:val="es-ES"/>
              </w:rPr>
            </w:pPr>
            <w:r w:rsidRPr="00BD59F4">
              <w:rPr>
                <w:rFonts w:ascii="Arial" w:hAnsi="Arial" w:cs="Arial"/>
                <w:lang w:val="es-ES"/>
              </w:rPr>
              <w:t>Estudio de factibilidad</w:t>
            </w:r>
          </w:p>
        </w:tc>
        <w:tc>
          <w:tcPr>
            <w:tcW w:w="1500" w:type="dxa"/>
            <w:shd w:val="clear" w:color="auto" w:fill="auto"/>
            <w:noWrap/>
            <w:vAlign w:val="center"/>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2,500,000</w:t>
            </w:r>
          </w:p>
        </w:tc>
      </w:tr>
      <w:tr w:rsidR="00BD59F4" w:rsidRPr="00BD59F4" w:rsidTr="00BD59F4">
        <w:trPr>
          <w:trHeight w:val="255"/>
        </w:trPr>
        <w:tc>
          <w:tcPr>
            <w:tcW w:w="3420" w:type="dxa"/>
            <w:shd w:val="clear" w:color="auto" w:fill="auto"/>
            <w:vAlign w:val="center"/>
            <w:hideMark/>
          </w:tcPr>
          <w:p w:rsidR="00BD59F4" w:rsidRPr="00BD59F4" w:rsidRDefault="00BD59F4" w:rsidP="00BD59F4">
            <w:pPr>
              <w:overflowPunct/>
              <w:autoSpaceDE/>
              <w:autoSpaceDN/>
              <w:adjustRightInd/>
              <w:textAlignment w:val="auto"/>
              <w:rPr>
                <w:rFonts w:ascii="Arial" w:hAnsi="Arial" w:cs="Arial"/>
                <w:lang w:val="es-ES"/>
              </w:rPr>
            </w:pPr>
            <w:r w:rsidRPr="00BD59F4">
              <w:rPr>
                <w:rFonts w:ascii="Arial" w:hAnsi="Arial" w:cs="Arial"/>
                <w:lang w:val="es-ES"/>
              </w:rPr>
              <w:t>Contratación de personal</w:t>
            </w:r>
          </w:p>
        </w:tc>
        <w:tc>
          <w:tcPr>
            <w:tcW w:w="1500" w:type="dxa"/>
            <w:shd w:val="clear" w:color="auto" w:fill="auto"/>
            <w:noWrap/>
            <w:vAlign w:val="center"/>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200,000</w:t>
            </w:r>
          </w:p>
        </w:tc>
      </w:tr>
      <w:tr w:rsidR="00BD59F4" w:rsidRPr="00BD59F4" w:rsidTr="00BD59F4">
        <w:trPr>
          <w:trHeight w:val="255"/>
        </w:trPr>
        <w:tc>
          <w:tcPr>
            <w:tcW w:w="3420" w:type="dxa"/>
            <w:tcBorders>
              <w:bottom w:val="single" w:sz="4" w:space="0" w:color="auto"/>
            </w:tcBorders>
            <w:shd w:val="clear" w:color="auto" w:fill="auto"/>
            <w:vAlign w:val="center"/>
            <w:hideMark/>
          </w:tcPr>
          <w:p w:rsidR="00BD59F4" w:rsidRPr="00BD59F4" w:rsidRDefault="00BD59F4" w:rsidP="00BD59F4">
            <w:pPr>
              <w:overflowPunct/>
              <w:autoSpaceDE/>
              <w:autoSpaceDN/>
              <w:adjustRightInd/>
              <w:textAlignment w:val="auto"/>
              <w:rPr>
                <w:rFonts w:ascii="Arial" w:hAnsi="Arial" w:cs="Arial"/>
                <w:lang w:val="es-ES"/>
              </w:rPr>
            </w:pPr>
            <w:r w:rsidRPr="00BD59F4">
              <w:rPr>
                <w:rFonts w:ascii="Arial" w:hAnsi="Arial" w:cs="Arial"/>
                <w:lang w:val="es-ES"/>
              </w:rPr>
              <w:t>Capacitación de personal</w:t>
            </w:r>
          </w:p>
        </w:tc>
        <w:tc>
          <w:tcPr>
            <w:tcW w:w="1500" w:type="dxa"/>
            <w:tcBorders>
              <w:bottom w:val="single" w:sz="4" w:space="0" w:color="auto"/>
            </w:tcBorders>
            <w:shd w:val="clear" w:color="auto" w:fill="auto"/>
            <w:noWrap/>
            <w:vAlign w:val="center"/>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500,000</w:t>
            </w:r>
          </w:p>
        </w:tc>
      </w:tr>
      <w:tr w:rsidR="00BD59F4" w:rsidRPr="00BD59F4" w:rsidTr="00BD59F4">
        <w:trPr>
          <w:trHeight w:val="510"/>
        </w:trPr>
        <w:tc>
          <w:tcPr>
            <w:tcW w:w="3420" w:type="dxa"/>
            <w:tcBorders>
              <w:top w:val="single" w:sz="4" w:space="0" w:color="auto"/>
              <w:bottom w:val="single" w:sz="4" w:space="0" w:color="auto"/>
            </w:tcBorders>
            <w:shd w:val="clear" w:color="auto" w:fill="auto"/>
            <w:vAlign w:val="center"/>
            <w:hideMark/>
          </w:tcPr>
          <w:p w:rsidR="00BD59F4" w:rsidRPr="00BD59F4" w:rsidRDefault="00BD59F4" w:rsidP="00BD59F4">
            <w:pPr>
              <w:overflowPunct/>
              <w:autoSpaceDE/>
              <w:autoSpaceDN/>
              <w:adjustRightInd/>
              <w:textAlignment w:val="auto"/>
              <w:rPr>
                <w:rFonts w:ascii="Arial" w:hAnsi="Arial" w:cs="Arial"/>
                <w:b/>
                <w:bCs/>
                <w:lang w:val="es-ES"/>
              </w:rPr>
            </w:pPr>
            <w:r w:rsidRPr="00BD59F4">
              <w:rPr>
                <w:rFonts w:ascii="Arial" w:hAnsi="Arial" w:cs="Arial"/>
                <w:b/>
                <w:bCs/>
                <w:lang w:val="es-ES"/>
              </w:rPr>
              <w:t>SUBTOTAL GASTOS PRE-OPERATIVOS</w:t>
            </w:r>
          </w:p>
        </w:tc>
        <w:tc>
          <w:tcPr>
            <w:tcW w:w="1500" w:type="dxa"/>
            <w:tcBorders>
              <w:top w:val="single" w:sz="4" w:space="0" w:color="auto"/>
              <w:bottom w:val="single" w:sz="4" w:space="0" w:color="auto"/>
            </w:tcBorders>
            <w:shd w:val="clear" w:color="auto" w:fill="auto"/>
            <w:noWrap/>
            <w:vAlign w:val="center"/>
            <w:hideMark/>
          </w:tcPr>
          <w:p w:rsidR="00BD59F4" w:rsidRPr="00BD59F4" w:rsidRDefault="00BD59F4" w:rsidP="00BD59F4">
            <w:pPr>
              <w:overflowPunct/>
              <w:autoSpaceDE/>
              <w:autoSpaceDN/>
              <w:adjustRightInd/>
              <w:jc w:val="right"/>
              <w:textAlignment w:val="auto"/>
              <w:rPr>
                <w:rFonts w:ascii="Arial" w:hAnsi="Arial" w:cs="Arial"/>
                <w:b/>
                <w:bCs/>
                <w:lang w:val="es-ES"/>
              </w:rPr>
            </w:pPr>
            <w:r w:rsidRPr="00BD59F4">
              <w:rPr>
                <w:rFonts w:ascii="Arial" w:hAnsi="Arial" w:cs="Arial"/>
                <w:b/>
                <w:bCs/>
                <w:lang w:val="es-ES"/>
              </w:rPr>
              <w:t>3,200,000</w:t>
            </w:r>
          </w:p>
        </w:tc>
      </w:tr>
      <w:tr w:rsidR="00BD59F4" w:rsidRPr="00BD59F4" w:rsidTr="00BD59F4">
        <w:trPr>
          <w:trHeight w:val="255"/>
        </w:trPr>
        <w:tc>
          <w:tcPr>
            <w:tcW w:w="3420" w:type="dxa"/>
            <w:tcBorders>
              <w:top w:val="single" w:sz="4" w:space="0" w:color="auto"/>
              <w:bottom w:val="single" w:sz="4" w:space="0" w:color="auto"/>
            </w:tcBorders>
            <w:shd w:val="clear" w:color="auto" w:fill="auto"/>
            <w:vAlign w:val="center"/>
            <w:hideMark/>
          </w:tcPr>
          <w:p w:rsidR="00BD59F4" w:rsidRPr="00BD59F4" w:rsidRDefault="00BD59F4" w:rsidP="00BD59F4">
            <w:pPr>
              <w:overflowPunct/>
              <w:autoSpaceDE/>
              <w:autoSpaceDN/>
              <w:adjustRightInd/>
              <w:textAlignment w:val="auto"/>
              <w:rPr>
                <w:rFonts w:ascii="Arial" w:hAnsi="Arial" w:cs="Arial"/>
                <w:b/>
                <w:bCs/>
                <w:lang w:val="es-ES"/>
              </w:rPr>
            </w:pPr>
            <w:r w:rsidRPr="00BD59F4">
              <w:rPr>
                <w:rFonts w:ascii="Arial" w:hAnsi="Arial" w:cs="Arial"/>
                <w:b/>
                <w:bCs/>
                <w:lang w:val="es-ES"/>
              </w:rPr>
              <w:t>ADECUACIÓN LOCATIVAS</w:t>
            </w:r>
          </w:p>
        </w:tc>
        <w:tc>
          <w:tcPr>
            <w:tcW w:w="1500" w:type="dxa"/>
            <w:tcBorders>
              <w:top w:val="single" w:sz="4" w:space="0" w:color="auto"/>
              <w:bottom w:val="single" w:sz="4" w:space="0" w:color="auto"/>
            </w:tcBorders>
            <w:shd w:val="clear" w:color="auto" w:fill="auto"/>
            <w:noWrap/>
            <w:vAlign w:val="center"/>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 </w:t>
            </w:r>
          </w:p>
        </w:tc>
      </w:tr>
      <w:tr w:rsidR="00BD59F4" w:rsidRPr="00BD59F4" w:rsidTr="00BD59F4">
        <w:trPr>
          <w:trHeight w:val="255"/>
        </w:trPr>
        <w:tc>
          <w:tcPr>
            <w:tcW w:w="3420" w:type="dxa"/>
            <w:tcBorders>
              <w:top w:val="single" w:sz="4" w:space="0" w:color="auto"/>
            </w:tcBorders>
            <w:shd w:val="clear" w:color="auto" w:fill="auto"/>
            <w:vAlign w:val="center"/>
            <w:hideMark/>
          </w:tcPr>
          <w:p w:rsidR="00BD59F4" w:rsidRPr="00BD59F4" w:rsidRDefault="00BD59F4" w:rsidP="00BD59F4">
            <w:pPr>
              <w:overflowPunct/>
              <w:autoSpaceDE/>
              <w:autoSpaceDN/>
              <w:adjustRightInd/>
              <w:textAlignment w:val="auto"/>
              <w:rPr>
                <w:rFonts w:ascii="Arial" w:hAnsi="Arial" w:cs="Arial"/>
                <w:lang w:val="es-ES"/>
              </w:rPr>
            </w:pPr>
            <w:r w:rsidRPr="00BD59F4">
              <w:rPr>
                <w:rFonts w:ascii="Arial" w:hAnsi="Arial" w:cs="Arial"/>
                <w:lang w:val="es-ES"/>
              </w:rPr>
              <w:t>Instalaciones eléctricas</w:t>
            </w:r>
          </w:p>
        </w:tc>
        <w:tc>
          <w:tcPr>
            <w:tcW w:w="1500" w:type="dxa"/>
            <w:tcBorders>
              <w:top w:val="single" w:sz="4" w:space="0" w:color="auto"/>
            </w:tcBorders>
            <w:shd w:val="clear" w:color="auto" w:fill="auto"/>
            <w:noWrap/>
            <w:vAlign w:val="center"/>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500,000</w:t>
            </w:r>
          </w:p>
        </w:tc>
      </w:tr>
      <w:tr w:rsidR="00BD59F4" w:rsidRPr="00BD59F4" w:rsidTr="00BD59F4">
        <w:trPr>
          <w:trHeight w:val="510"/>
        </w:trPr>
        <w:tc>
          <w:tcPr>
            <w:tcW w:w="3420" w:type="dxa"/>
            <w:shd w:val="clear" w:color="auto" w:fill="auto"/>
            <w:vAlign w:val="center"/>
            <w:hideMark/>
          </w:tcPr>
          <w:p w:rsidR="00BD59F4" w:rsidRPr="00BD59F4" w:rsidRDefault="00BD59F4" w:rsidP="00BD59F4">
            <w:pPr>
              <w:overflowPunct/>
              <w:autoSpaceDE/>
              <w:autoSpaceDN/>
              <w:adjustRightInd/>
              <w:textAlignment w:val="auto"/>
              <w:rPr>
                <w:rFonts w:ascii="Arial" w:hAnsi="Arial" w:cs="Arial"/>
                <w:lang w:val="es-ES"/>
              </w:rPr>
            </w:pPr>
            <w:r w:rsidRPr="00BD59F4">
              <w:rPr>
                <w:rFonts w:ascii="Arial" w:hAnsi="Arial" w:cs="Arial"/>
                <w:lang w:val="es-ES"/>
              </w:rPr>
              <w:t>Instalaciones para recepción del agua</w:t>
            </w:r>
          </w:p>
        </w:tc>
        <w:tc>
          <w:tcPr>
            <w:tcW w:w="1500" w:type="dxa"/>
            <w:shd w:val="clear" w:color="auto" w:fill="auto"/>
            <w:noWrap/>
            <w:vAlign w:val="center"/>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20,000</w:t>
            </w:r>
          </w:p>
        </w:tc>
      </w:tr>
      <w:tr w:rsidR="00BD59F4" w:rsidRPr="00BD59F4" w:rsidTr="00BD59F4">
        <w:trPr>
          <w:trHeight w:val="255"/>
        </w:trPr>
        <w:tc>
          <w:tcPr>
            <w:tcW w:w="3420" w:type="dxa"/>
            <w:shd w:val="clear" w:color="auto" w:fill="auto"/>
            <w:vAlign w:val="center"/>
            <w:hideMark/>
          </w:tcPr>
          <w:p w:rsidR="00BD59F4" w:rsidRPr="00BD59F4" w:rsidRDefault="00BD59F4" w:rsidP="00BD59F4">
            <w:pPr>
              <w:overflowPunct/>
              <w:autoSpaceDE/>
              <w:autoSpaceDN/>
              <w:adjustRightInd/>
              <w:textAlignment w:val="auto"/>
              <w:rPr>
                <w:rFonts w:ascii="Arial" w:hAnsi="Arial" w:cs="Arial"/>
                <w:lang w:val="es-ES"/>
              </w:rPr>
            </w:pPr>
            <w:r w:rsidRPr="00BD59F4">
              <w:rPr>
                <w:rFonts w:ascii="Arial" w:hAnsi="Arial" w:cs="Arial"/>
                <w:lang w:val="es-ES"/>
              </w:rPr>
              <w:t>División para oficina</w:t>
            </w:r>
          </w:p>
        </w:tc>
        <w:tc>
          <w:tcPr>
            <w:tcW w:w="1500" w:type="dxa"/>
            <w:shd w:val="clear" w:color="auto" w:fill="auto"/>
            <w:noWrap/>
            <w:vAlign w:val="center"/>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700,000</w:t>
            </w:r>
          </w:p>
        </w:tc>
      </w:tr>
      <w:tr w:rsidR="00BD59F4" w:rsidRPr="00BD59F4" w:rsidTr="00BD59F4">
        <w:trPr>
          <w:trHeight w:val="255"/>
        </w:trPr>
        <w:tc>
          <w:tcPr>
            <w:tcW w:w="3420" w:type="dxa"/>
            <w:tcBorders>
              <w:bottom w:val="single" w:sz="4" w:space="0" w:color="auto"/>
            </w:tcBorders>
            <w:shd w:val="clear" w:color="auto" w:fill="auto"/>
            <w:vAlign w:val="center"/>
            <w:hideMark/>
          </w:tcPr>
          <w:p w:rsidR="00BD59F4" w:rsidRPr="00BD59F4" w:rsidRDefault="00BD59F4" w:rsidP="00BD59F4">
            <w:pPr>
              <w:overflowPunct/>
              <w:autoSpaceDE/>
              <w:autoSpaceDN/>
              <w:adjustRightInd/>
              <w:textAlignment w:val="auto"/>
              <w:rPr>
                <w:rFonts w:ascii="Arial" w:hAnsi="Arial" w:cs="Arial"/>
                <w:lang w:val="es-ES"/>
              </w:rPr>
            </w:pPr>
            <w:r w:rsidRPr="00BD59F4">
              <w:rPr>
                <w:rFonts w:ascii="Arial" w:hAnsi="Arial" w:cs="Arial"/>
                <w:lang w:val="es-ES"/>
              </w:rPr>
              <w:lastRenderedPageBreak/>
              <w:t>Red telefónica</w:t>
            </w:r>
          </w:p>
        </w:tc>
        <w:tc>
          <w:tcPr>
            <w:tcW w:w="1500" w:type="dxa"/>
            <w:tcBorders>
              <w:bottom w:val="single" w:sz="4" w:space="0" w:color="auto"/>
            </w:tcBorders>
            <w:shd w:val="clear" w:color="auto" w:fill="auto"/>
            <w:noWrap/>
            <w:vAlign w:val="center"/>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80,000</w:t>
            </w:r>
          </w:p>
        </w:tc>
      </w:tr>
      <w:tr w:rsidR="00BD59F4" w:rsidRPr="00BD59F4" w:rsidTr="00BD59F4">
        <w:trPr>
          <w:trHeight w:val="510"/>
        </w:trPr>
        <w:tc>
          <w:tcPr>
            <w:tcW w:w="3420" w:type="dxa"/>
            <w:tcBorders>
              <w:top w:val="single" w:sz="4" w:space="0" w:color="auto"/>
              <w:bottom w:val="single" w:sz="4" w:space="0" w:color="auto"/>
            </w:tcBorders>
            <w:shd w:val="clear" w:color="auto" w:fill="auto"/>
            <w:vAlign w:val="center"/>
            <w:hideMark/>
          </w:tcPr>
          <w:p w:rsidR="00BD59F4" w:rsidRPr="00BD59F4" w:rsidRDefault="00BD59F4" w:rsidP="00BD59F4">
            <w:pPr>
              <w:overflowPunct/>
              <w:autoSpaceDE/>
              <w:autoSpaceDN/>
              <w:adjustRightInd/>
              <w:textAlignment w:val="auto"/>
              <w:rPr>
                <w:rFonts w:ascii="Arial" w:hAnsi="Arial" w:cs="Arial"/>
                <w:b/>
                <w:bCs/>
                <w:lang w:val="es-ES"/>
              </w:rPr>
            </w:pPr>
            <w:r w:rsidRPr="00BD59F4">
              <w:rPr>
                <w:rFonts w:ascii="Arial" w:hAnsi="Arial" w:cs="Arial"/>
                <w:b/>
                <w:bCs/>
                <w:lang w:val="es-ES"/>
              </w:rPr>
              <w:t>SUBTOTAL ADECUACIONES LOCATIVAS</w:t>
            </w:r>
          </w:p>
        </w:tc>
        <w:tc>
          <w:tcPr>
            <w:tcW w:w="1500" w:type="dxa"/>
            <w:tcBorders>
              <w:top w:val="single" w:sz="4" w:space="0" w:color="auto"/>
              <w:bottom w:val="single" w:sz="4" w:space="0" w:color="auto"/>
            </w:tcBorders>
            <w:shd w:val="clear" w:color="auto" w:fill="auto"/>
            <w:noWrap/>
            <w:vAlign w:val="center"/>
            <w:hideMark/>
          </w:tcPr>
          <w:p w:rsidR="00BD59F4" w:rsidRPr="00BD59F4" w:rsidRDefault="00BD59F4" w:rsidP="00BD59F4">
            <w:pPr>
              <w:overflowPunct/>
              <w:autoSpaceDE/>
              <w:autoSpaceDN/>
              <w:adjustRightInd/>
              <w:jc w:val="right"/>
              <w:textAlignment w:val="auto"/>
              <w:rPr>
                <w:rFonts w:ascii="Arial" w:hAnsi="Arial" w:cs="Arial"/>
                <w:b/>
                <w:bCs/>
                <w:lang w:val="es-ES"/>
              </w:rPr>
            </w:pPr>
            <w:r w:rsidRPr="00BD59F4">
              <w:rPr>
                <w:rFonts w:ascii="Arial" w:hAnsi="Arial" w:cs="Arial"/>
                <w:b/>
                <w:bCs/>
                <w:lang w:val="es-ES"/>
              </w:rPr>
              <w:t>1,300,000</w:t>
            </w:r>
          </w:p>
        </w:tc>
      </w:tr>
      <w:tr w:rsidR="00BD59F4" w:rsidRPr="00BD59F4" w:rsidTr="00BD59F4">
        <w:trPr>
          <w:trHeight w:val="255"/>
        </w:trPr>
        <w:tc>
          <w:tcPr>
            <w:tcW w:w="3420" w:type="dxa"/>
            <w:tcBorders>
              <w:top w:val="single" w:sz="4" w:space="0" w:color="auto"/>
              <w:bottom w:val="single" w:sz="4" w:space="0" w:color="auto"/>
            </w:tcBorders>
            <w:shd w:val="clear" w:color="auto" w:fill="auto"/>
            <w:vAlign w:val="center"/>
            <w:hideMark/>
          </w:tcPr>
          <w:p w:rsidR="00BD59F4" w:rsidRPr="00BD59F4" w:rsidRDefault="00BD59F4" w:rsidP="00BD59F4">
            <w:pPr>
              <w:overflowPunct/>
              <w:autoSpaceDE/>
              <w:autoSpaceDN/>
              <w:adjustRightInd/>
              <w:textAlignment w:val="auto"/>
              <w:rPr>
                <w:rFonts w:ascii="Arial" w:hAnsi="Arial" w:cs="Arial"/>
                <w:b/>
                <w:bCs/>
                <w:lang w:val="es-ES"/>
              </w:rPr>
            </w:pPr>
            <w:r w:rsidRPr="00BD59F4">
              <w:rPr>
                <w:rFonts w:ascii="Arial" w:hAnsi="Arial" w:cs="Arial"/>
                <w:b/>
                <w:bCs/>
                <w:lang w:val="es-ES"/>
              </w:rPr>
              <w:t>GASTOS DE CONSTITUCIÓN</w:t>
            </w:r>
          </w:p>
        </w:tc>
        <w:tc>
          <w:tcPr>
            <w:tcW w:w="1500" w:type="dxa"/>
            <w:tcBorders>
              <w:top w:val="single" w:sz="4" w:space="0" w:color="auto"/>
              <w:bottom w:val="single" w:sz="4" w:space="0" w:color="auto"/>
            </w:tcBorders>
            <w:shd w:val="clear" w:color="auto" w:fill="auto"/>
            <w:noWrap/>
            <w:vAlign w:val="center"/>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 </w:t>
            </w:r>
          </w:p>
        </w:tc>
      </w:tr>
      <w:tr w:rsidR="00BD59F4" w:rsidRPr="00BD59F4" w:rsidTr="00BD59F4">
        <w:trPr>
          <w:trHeight w:val="255"/>
        </w:trPr>
        <w:tc>
          <w:tcPr>
            <w:tcW w:w="3420" w:type="dxa"/>
            <w:tcBorders>
              <w:top w:val="single" w:sz="4" w:space="0" w:color="auto"/>
            </w:tcBorders>
            <w:shd w:val="clear" w:color="auto" w:fill="auto"/>
            <w:vAlign w:val="center"/>
            <w:hideMark/>
          </w:tcPr>
          <w:p w:rsidR="00BD59F4" w:rsidRPr="00BD59F4" w:rsidRDefault="00BD59F4" w:rsidP="00BD59F4">
            <w:pPr>
              <w:overflowPunct/>
              <w:autoSpaceDE/>
              <w:autoSpaceDN/>
              <w:adjustRightInd/>
              <w:textAlignment w:val="auto"/>
              <w:rPr>
                <w:rFonts w:ascii="Arial" w:hAnsi="Arial" w:cs="Arial"/>
                <w:lang w:val="es-ES"/>
              </w:rPr>
            </w:pPr>
            <w:r w:rsidRPr="00BD59F4">
              <w:rPr>
                <w:rFonts w:ascii="Arial" w:hAnsi="Arial" w:cs="Arial"/>
                <w:lang w:val="es-ES"/>
              </w:rPr>
              <w:t xml:space="preserve">Escritura pública </w:t>
            </w:r>
          </w:p>
        </w:tc>
        <w:tc>
          <w:tcPr>
            <w:tcW w:w="1500" w:type="dxa"/>
            <w:tcBorders>
              <w:top w:val="single" w:sz="4" w:space="0" w:color="auto"/>
            </w:tcBorders>
            <w:shd w:val="clear" w:color="auto" w:fill="auto"/>
            <w:noWrap/>
            <w:vAlign w:val="center"/>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115,000</w:t>
            </w:r>
          </w:p>
        </w:tc>
      </w:tr>
      <w:tr w:rsidR="00BD59F4" w:rsidRPr="00BD59F4" w:rsidTr="00BD59F4">
        <w:trPr>
          <w:trHeight w:val="510"/>
        </w:trPr>
        <w:tc>
          <w:tcPr>
            <w:tcW w:w="3420" w:type="dxa"/>
            <w:shd w:val="clear" w:color="auto" w:fill="auto"/>
            <w:vAlign w:val="center"/>
            <w:hideMark/>
          </w:tcPr>
          <w:p w:rsidR="00BD59F4" w:rsidRPr="00BD59F4" w:rsidRDefault="00BD59F4" w:rsidP="00BD59F4">
            <w:pPr>
              <w:overflowPunct/>
              <w:autoSpaceDE/>
              <w:autoSpaceDN/>
              <w:adjustRightInd/>
              <w:textAlignment w:val="auto"/>
              <w:rPr>
                <w:rFonts w:ascii="Arial" w:hAnsi="Arial" w:cs="Arial"/>
                <w:lang w:val="es-ES"/>
              </w:rPr>
            </w:pPr>
            <w:r w:rsidRPr="00BD59F4">
              <w:rPr>
                <w:rFonts w:ascii="Arial" w:hAnsi="Arial" w:cs="Arial"/>
                <w:lang w:val="es-ES"/>
              </w:rPr>
              <w:t>Registro en la oficina de instrumentos públicos</w:t>
            </w:r>
          </w:p>
        </w:tc>
        <w:tc>
          <w:tcPr>
            <w:tcW w:w="1500" w:type="dxa"/>
            <w:shd w:val="clear" w:color="auto" w:fill="auto"/>
            <w:noWrap/>
            <w:vAlign w:val="center"/>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110,000</w:t>
            </w:r>
          </w:p>
        </w:tc>
      </w:tr>
      <w:tr w:rsidR="00BD59F4" w:rsidRPr="00BD59F4" w:rsidTr="00BD59F4">
        <w:trPr>
          <w:trHeight w:val="255"/>
        </w:trPr>
        <w:tc>
          <w:tcPr>
            <w:tcW w:w="3420" w:type="dxa"/>
            <w:tcBorders>
              <w:bottom w:val="single" w:sz="4" w:space="0" w:color="auto"/>
            </w:tcBorders>
            <w:shd w:val="clear" w:color="auto" w:fill="auto"/>
            <w:vAlign w:val="center"/>
            <w:hideMark/>
          </w:tcPr>
          <w:p w:rsidR="00BD59F4" w:rsidRPr="00BD59F4" w:rsidRDefault="00BD59F4" w:rsidP="00BD59F4">
            <w:pPr>
              <w:overflowPunct/>
              <w:autoSpaceDE/>
              <w:autoSpaceDN/>
              <w:adjustRightInd/>
              <w:textAlignment w:val="auto"/>
              <w:rPr>
                <w:rFonts w:ascii="Arial" w:hAnsi="Arial" w:cs="Arial"/>
                <w:lang w:val="es-ES"/>
              </w:rPr>
            </w:pPr>
            <w:r w:rsidRPr="00BD59F4">
              <w:rPr>
                <w:rFonts w:ascii="Arial" w:hAnsi="Arial" w:cs="Arial"/>
                <w:lang w:val="es-ES"/>
              </w:rPr>
              <w:t>Permiso de uso de suelos</w:t>
            </w:r>
          </w:p>
        </w:tc>
        <w:tc>
          <w:tcPr>
            <w:tcW w:w="1500" w:type="dxa"/>
            <w:tcBorders>
              <w:bottom w:val="single" w:sz="4" w:space="0" w:color="auto"/>
            </w:tcBorders>
            <w:shd w:val="clear" w:color="auto" w:fill="auto"/>
            <w:noWrap/>
            <w:vAlign w:val="center"/>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50,000</w:t>
            </w:r>
          </w:p>
        </w:tc>
      </w:tr>
      <w:tr w:rsidR="00BD59F4" w:rsidRPr="00BD59F4" w:rsidTr="00BD59F4">
        <w:trPr>
          <w:trHeight w:val="510"/>
        </w:trPr>
        <w:tc>
          <w:tcPr>
            <w:tcW w:w="3420" w:type="dxa"/>
            <w:tcBorders>
              <w:top w:val="single" w:sz="4" w:space="0" w:color="auto"/>
              <w:bottom w:val="single" w:sz="4" w:space="0" w:color="auto"/>
            </w:tcBorders>
            <w:shd w:val="clear" w:color="auto" w:fill="auto"/>
            <w:vAlign w:val="center"/>
            <w:hideMark/>
          </w:tcPr>
          <w:p w:rsidR="00BD59F4" w:rsidRPr="00BD59F4" w:rsidRDefault="00BD59F4" w:rsidP="00BD59F4">
            <w:pPr>
              <w:overflowPunct/>
              <w:autoSpaceDE/>
              <w:autoSpaceDN/>
              <w:adjustRightInd/>
              <w:textAlignment w:val="auto"/>
              <w:rPr>
                <w:rFonts w:ascii="Arial" w:hAnsi="Arial" w:cs="Arial"/>
                <w:b/>
                <w:bCs/>
                <w:lang w:val="es-ES"/>
              </w:rPr>
            </w:pPr>
            <w:r w:rsidRPr="00BD59F4">
              <w:rPr>
                <w:rFonts w:ascii="Arial" w:hAnsi="Arial" w:cs="Arial"/>
                <w:b/>
                <w:bCs/>
                <w:lang w:val="es-ES"/>
              </w:rPr>
              <w:t>SUBTOTAL GASTOS DE CONSTITUCIÓN</w:t>
            </w:r>
          </w:p>
        </w:tc>
        <w:tc>
          <w:tcPr>
            <w:tcW w:w="1500" w:type="dxa"/>
            <w:tcBorders>
              <w:top w:val="single" w:sz="4" w:space="0" w:color="auto"/>
              <w:bottom w:val="single" w:sz="4" w:space="0" w:color="auto"/>
            </w:tcBorders>
            <w:shd w:val="clear" w:color="auto" w:fill="auto"/>
            <w:noWrap/>
            <w:vAlign w:val="bottom"/>
            <w:hideMark/>
          </w:tcPr>
          <w:p w:rsidR="00BD59F4" w:rsidRPr="00BD59F4" w:rsidRDefault="00BD59F4" w:rsidP="00BD59F4">
            <w:pPr>
              <w:overflowPunct/>
              <w:autoSpaceDE/>
              <w:autoSpaceDN/>
              <w:adjustRightInd/>
              <w:jc w:val="right"/>
              <w:textAlignment w:val="auto"/>
              <w:rPr>
                <w:rFonts w:ascii="Arial" w:hAnsi="Arial" w:cs="Arial"/>
                <w:b/>
                <w:bCs/>
                <w:lang w:val="es-ES"/>
              </w:rPr>
            </w:pPr>
            <w:r w:rsidRPr="00BD59F4">
              <w:rPr>
                <w:rFonts w:ascii="Arial" w:hAnsi="Arial" w:cs="Arial"/>
                <w:b/>
                <w:bCs/>
                <w:lang w:val="es-ES"/>
              </w:rPr>
              <w:t>275,000</w:t>
            </w:r>
          </w:p>
        </w:tc>
      </w:tr>
      <w:tr w:rsidR="00BD59F4" w:rsidRPr="00BD59F4" w:rsidTr="00BD59F4">
        <w:trPr>
          <w:trHeight w:val="255"/>
        </w:trPr>
        <w:tc>
          <w:tcPr>
            <w:tcW w:w="3420" w:type="dxa"/>
            <w:tcBorders>
              <w:top w:val="single" w:sz="4" w:space="0" w:color="auto"/>
              <w:bottom w:val="single" w:sz="4" w:space="0" w:color="auto"/>
            </w:tcBorders>
            <w:shd w:val="clear" w:color="auto" w:fill="auto"/>
            <w:vAlign w:val="center"/>
            <w:hideMark/>
          </w:tcPr>
          <w:p w:rsidR="00BD59F4" w:rsidRPr="00BD59F4" w:rsidRDefault="00BD59F4" w:rsidP="00BD59F4">
            <w:pPr>
              <w:overflowPunct/>
              <w:autoSpaceDE/>
              <w:autoSpaceDN/>
              <w:adjustRightInd/>
              <w:textAlignment w:val="auto"/>
              <w:rPr>
                <w:rFonts w:ascii="Arial" w:hAnsi="Arial" w:cs="Arial"/>
                <w:lang w:val="es-ES"/>
              </w:rPr>
            </w:pPr>
            <w:r w:rsidRPr="00BD59F4">
              <w:rPr>
                <w:rFonts w:ascii="Arial" w:hAnsi="Arial" w:cs="Arial"/>
                <w:lang w:val="es-ES"/>
              </w:rPr>
              <w:t>TOTAL GASTOS DE DIFERIDOS</w:t>
            </w:r>
          </w:p>
        </w:tc>
        <w:tc>
          <w:tcPr>
            <w:tcW w:w="1500" w:type="dxa"/>
            <w:tcBorders>
              <w:top w:val="single" w:sz="4" w:space="0" w:color="auto"/>
              <w:bottom w:val="single" w:sz="4" w:space="0" w:color="auto"/>
            </w:tcBorders>
            <w:shd w:val="clear" w:color="auto" w:fill="auto"/>
            <w:noWrap/>
            <w:vAlign w:val="bottom"/>
            <w:hideMark/>
          </w:tcPr>
          <w:p w:rsidR="00BD59F4" w:rsidRPr="00BD59F4" w:rsidRDefault="00BD59F4" w:rsidP="00BD59F4">
            <w:pPr>
              <w:overflowPunct/>
              <w:autoSpaceDE/>
              <w:autoSpaceDN/>
              <w:adjustRightInd/>
              <w:jc w:val="right"/>
              <w:textAlignment w:val="auto"/>
              <w:rPr>
                <w:rFonts w:ascii="Arial" w:hAnsi="Arial" w:cs="Arial"/>
                <w:b/>
                <w:bCs/>
                <w:lang w:val="es-ES"/>
              </w:rPr>
            </w:pPr>
            <w:r w:rsidRPr="00BD59F4">
              <w:rPr>
                <w:rFonts w:ascii="Arial" w:hAnsi="Arial" w:cs="Arial"/>
                <w:b/>
                <w:bCs/>
                <w:lang w:val="es-ES"/>
              </w:rPr>
              <w:t>4,775,000</w:t>
            </w:r>
          </w:p>
        </w:tc>
      </w:tr>
    </w:tbl>
    <w:p w:rsidR="00BD59F4" w:rsidRPr="00BD59F4" w:rsidRDefault="00BD59F4" w:rsidP="001D29FD">
      <w:pPr>
        <w:spacing w:line="360" w:lineRule="auto"/>
        <w:jc w:val="both"/>
        <w:rPr>
          <w:rFonts w:ascii="Arial" w:hAnsi="Arial" w:cs="Arial"/>
          <w:bCs/>
          <w:sz w:val="22"/>
          <w:lang w:val="es-ES"/>
        </w:rPr>
      </w:pPr>
    </w:p>
    <w:p w:rsidR="00BD59F4" w:rsidRDefault="00BD59F4" w:rsidP="00BD59F4">
      <w:pPr>
        <w:pStyle w:val="Textoindependiente2"/>
        <w:numPr>
          <w:ilvl w:val="2"/>
          <w:numId w:val="6"/>
        </w:numPr>
        <w:tabs>
          <w:tab w:val="left" w:pos="0"/>
        </w:tabs>
        <w:ind w:left="0" w:firstLine="0"/>
        <w:outlineLvl w:val="2"/>
        <w:rPr>
          <w:sz w:val="24"/>
        </w:rPr>
      </w:pPr>
      <w:bookmarkStart w:id="2" w:name="_Toc169170471"/>
      <w:r w:rsidRPr="000C4C90">
        <w:rPr>
          <w:b/>
          <w:bCs/>
          <w:sz w:val="24"/>
        </w:rPr>
        <w:t>Amortización de diferidos</w:t>
      </w:r>
      <w:r w:rsidRPr="000C4C90">
        <w:rPr>
          <w:sz w:val="24"/>
        </w:rPr>
        <w:t>. La amortización de los diferidos se realizará por método de línea recta</w:t>
      </w:r>
      <w:r w:rsidR="000F4CE1">
        <w:rPr>
          <w:sz w:val="24"/>
        </w:rPr>
        <w:t>. Se</w:t>
      </w:r>
      <w:r w:rsidRPr="000C4C90">
        <w:rPr>
          <w:sz w:val="24"/>
        </w:rPr>
        <w:t xml:space="preserve"> carga </w:t>
      </w:r>
      <w:r w:rsidR="000F4CE1">
        <w:rPr>
          <w:sz w:val="24"/>
        </w:rPr>
        <w:t>el</w:t>
      </w:r>
      <w:r w:rsidRPr="000C4C90">
        <w:rPr>
          <w:sz w:val="24"/>
        </w:rPr>
        <w:t xml:space="preserve"> </w:t>
      </w:r>
      <w:r w:rsidR="000F4CE1">
        <w:rPr>
          <w:sz w:val="24"/>
        </w:rPr>
        <w:t>80</w:t>
      </w:r>
      <w:r w:rsidRPr="000C4C90">
        <w:rPr>
          <w:sz w:val="24"/>
        </w:rPr>
        <w:t xml:space="preserve">% </w:t>
      </w:r>
      <w:r w:rsidR="000F4CE1">
        <w:rPr>
          <w:sz w:val="24"/>
        </w:rPr>
        <w:t xml:space="preserve">del gasto </w:t>
      </w:r>
      <w:r w:rsidRPr="000C4C90">
        <w:rPr>
          <w:sz w:val="24"/>
        </w:rPr>
        <w:t xml:space="preserve">al área de </w:t>
      </w:r>
      <w:r w:rsidR="000F4CE1">
        <w:rPr>
          <w:sz w:val="24"/>
        </w:rPr>
        <w:t>servicios profesionales y</w:t>
      </w:r>
      <w:r w:rsidRPr="000C4C90">
        <w:rPr>
          <w:sz w:val="24"/>
        </w:rPr>
        <w:t xml:space="preserve"> </w:t>
      </w:r>
      <w:r w:rsidR="000F4CE1">
        <w:rPr>
          <w:sz w:val="24"/>
        </w:rPr>
        <w:t>el</w:t>
      </w:r>
      <w:r w:rsidRPr="000C4C90">
        <w:rPr>
          <w:sz w:val="24"/>
        </w:rPr>
        <w:t xml:space="preserve"> </w:t>
      </w:r>
      <w:r w:rsidR="000F4CE1">
        <w:rPr>
          <w:sz w:val="24"/>
        </w:rPr>
        <w:t>20</w:t>
      </w:r>
      <w:r w:rsidRPr="000C4C90">
        <w:rPr>
          <w:sz w:val="24"/>
        </w:rPr>
        <w:t>% al área administrativa</w:t>
      </w:r>
      <w:r w:rsidR="000F4CE1">
        <w:rPr>
          <w:sz w:val="24"/>
        </w:rPr>
        <w:t>.</w:t>
      </w:r>
      <w:bookmarkEnd w:id="2"/>
    </w:p>
    <w:p w:rsidR="00BD59F4" w:rsidRDefault="00BD59F4" w:rsidP="00BD59F4">
      <w:pPr>
        <w:pStyle w:val="Textoindependiente2"/>
        <w:tabs>
          <w:tab w:val="left" w:pos="0"/>
        </w:tabs>
        <w:outlineLvl w:val="2"/>
        <w:rPr>
          <w:sz w:val="24"/>
        </w:rPr>
      </w:pPr>
    </w:p>
    <w:p w:rsidR="00C97D01" w:rsidRPr="00C97D01" w:rsidRDefault="00C97D01" w:rsidP="00C97D01">
      <w:pPr>
        <w:spacing w:line="360" w:lineRule="auto"/>
        <w:jc w:val="both"/>
        <w:rPr>
          <w:rFonts w:ascii="Arial" w:hAnsi="Arial" w:cs="Arial"/>
          <w:bCs/>
          <w:color w:val="FF0000"/>
          <w:sz w:val="28"/>
          <w:szCs w:val="28"/>
          <w:lang w:val="es-ES"/>
        </w:rPr>
      </w:pPr>
      <w:r w:rsidRPr="00C97D01">
        <w:rPr>
          <w:rFonts w:ascii="Arial" w:hAnsi="Arial" w:cs="Arial"/>
          <w:bCs/>
          <w:color w:val="FF0000"/>
          <w:sz w:val="28"/>
          <w:szCs w:val="28"/>
          <w:lang w:val="es-ES"/>
        </w:rPr>
        <w:t>Tabla ubicada en la hoja de cálculo 3.</w:t>
      </w:r>
    </w:p>
    <w:p w:rsidR="00C97D01" w:rsidRDefault="00C97D01" w:rsidP="00BD59F4">
      <w:pPr>
        <w:pStyle w:val="Textoindependiente2"/>
        <w:tabs>
          <w:tab w:val="left" w:pos="0"/>
        </w:tabs>
        <w:outlineLvl w:val="2"/>
        <w:rPr>
          <w:sz w:val="24"/>
        </w:rPr>
      </w:pPr>
    </w:p>
    <w:p w:rsidR="000F4CE1" w:rsidRDefault="000F4CE1" w:rsidP="00BD59F4">
      <w:pPr>
        <w:pStyle w:val="Textoindependiente2"/>
        <w:tabs>
          <w:tab w:val="left" w:pos="0"/>
        </w:tabs>
        <w:outlineLvl w:val="2"/>
        <w:rPr>
          <w:sz w:val="24"/>
        </w:rPr>
      </w:pPr>
      <w:r>
        <w:rPr>
          <w:sz w:val="24"/>
        </w:rPr>
        <w:t>Tabla 4.2. Amortización de diferidos.</w:t>
      </w:r>
    </w:p>
    <w:tbl>
      <w:tblPr>
        <w:tblW w:w="8713" w:type="dxa"/>
        <w:tblInd w:w="65" w:type="dxa"/>
        <w:tblCellMar>
          <w:left w:w="70" w:type="dxa"/>
          <w:right w:w="70" w:type="dxa"/>
        </w:tblCellMar>
        <w:tblLook w:val="04A0" w:firstRow="1" w:lastRow="0" w:firstColumn="1" w:lastColumn="0" w:noHBand="0" w:noVBand="1"/>
      </w:tblPr>
      <w:tblGrid>
        <w:gridCol w:w="3124"/>
        <w:gridCol w:w="863"/>
        <w:gridCol w:w="863"/>
        <w:gridCol w:w="863"/>
        <w:gridCol w:w="863"/>
        <w:gridCol w:w="863"/>
        <w:gridCol w:w="1274"/>
      </w:tblGrid>
      <w:tr w:rsidR="000F4CE1" w:rsidRPr="00BD59F4" w:rsidTr="000F4CE1">
        <w:trPr>
          <w:trHeight w:val="765"/>
        </w:trPr>
        <w:tc>
          <w:tcPr>
            <w:tcW w:w="3124" w:type="dxa"/>
            <w:tcBorders>
              <w:top w:val="single" w:sz="4" w:space="0" w:color="auto"/>
              <w:bottom w:val="single" w:sz="4" w:space="0" w:color="auto"/>
            </w:tcBorders>
            <w:shd w:val="clear" w:color="auto" w:fill="auto"/>
            <w:vAlign w:val="center"/>
            <w:hideMark/>
          </w:tcPr>
          <w:p w:rsidR="00BD59F4" w:rsidRPr="00BD59F4" w:rsidRDefault="00BD59F4" w:rsidP="00BD59F4">
            <w:pPr>
              <w:overflowPunct/>
              <w:autoSpaceDE/>
              <w:autoSpaceDN/>
              <w:adjustRightInd/>
              <w:jc w:val="center"/>
              <w:textAlignment w:val="auto"/>
              <w:rPr>
                <w:rFonts w:ascii="Arial" w:hAnsi="Arial" w:cs="Arial"/>
                <w:lang w:val="es-ES"/>
              </w:rPr>
            </w:pPr>
            <w:r w:rsidRPr="00BD59F4">
              <w:rPr>
                <w:rFonts w:ascii="Arial" w:hAnsi="Arial" w:cs="Arial"/>
                <w:lang w:val="es-ES"/>
              </w:rPr>
              <w:t>Detalle</w:t>
            </w:r>
          </w:p>
        </w:tc>
        <w:tc>
          <w:tcPr>
            <w:tcW w:w="863" w:type="dxa"/>
            <w:tcBorders>
              <w:top w:val="single" w:sz="4" w:space="0" w:color="auto"/>
              <w:bottom w:val="single" w:sz="4" w:space="0" w:color="auto"/>
            </w:tcBorders>
            <w:shd w:val="clear" w:color="auto" w:fill="auto"/>
            <w:vAlign w:val="center"/>
            <w:hideMark/>
          </w:tcPr>
          <w:p w:rsidR="00BD59F4" w:rsidRPr="00BD59F4" w:rsidRDefault="00BD59F4" w:rsidP="00BD59F4">
            <w:pPr>
              <w:overflowPunct/>
              <w:autoSpaceDE/>
              <w:autoSpaceDN/>
              <w:adjustRightInd/>
              <w:jc w:val="center"/>
              <w:textAlignment w:val="auto"/>
              <w:rPr>
                <w:rFonts w:ascii="Arial" w:hAnsi="Arial" w:cs="Arial"/>
                <w:lang w:val="es-ES"/>
              </w:rPr>
            </w:pPr>
            <w:r w:rsidRPr="00BD59F4">
              <w:rPr>
                <w:rFonts w:ascii="Arial" w:hAnsi="Arial" w:cs="Arial"/>
                <w:lang w:val="es-ES"/>
              </w:rPr>
              <w:t>Año 1</w:t>
            </w:r>
          </w:p>
        </w:tc>
        <w:tc>
          <w:tcPr>
            <w:tcW w:w="863" w:type="dxa"/>
            <w:tcBorders>
              <w:top w:val="single" w:sz="4" w:space="0" w:color="auto"/>
              <w:bottom w:val="single" w:sz="4" w:space="0" w:color="auto"/>
            </w:tcBorders>
            <w:shd w:val="clear" w:color="auto" w:fill="auto"/>
            <w:vAlign w:val="center"/>
            <w:hideMark/>
          </w:tcPr>
          <w:p w:rsidR="00BD59F4" w:rsidRPr="00BD59F4" w:rsidRDefault="00BD59F4" w:rsidP="00BD59F4">
            <w:pPr>
              <w:overflowPunct/>
              <w:autoSpaceDE/>
              <w:autoSpaceDN/>
              <w:adjustRightInd/>
              <w:jc w:val="center"/>
              <w:textAlignment w:val="auto"/>
              <w:rPr>
                <w:rFonts w:ascii="Arial" w:hAnsi="Arial" w:cs="Arial"/>
                <w:lang w:val="es-ES"/>
              </w:rPr>
            </w:pPr>
            <w:r w:rsidRPr="00BD59F4">
              <w:rPr>
                <w:rFonts w:ascii="Arial" w:hAnsi="Arial" w:cs="Arial"/>
                <w:lang w:val="es-ES"/>
              </w:rPr>
              <w:t>Año 2</w:t>
            </w:r>
          </w:p>
        </w:tc>
        <w:tc>
          <w:tcPr>
            <w:tcW w:w="863" w:type="dxa"/>
            <w:tcBorders>
              <w:top w:val="single" w:sz="4" w:space="0" w:color="auto"/>
              <w:bottom w:val="single" w:sz="4" w:space="0" w:color="auto"/>
            </w:tcBorders>
            <w:shd w:val="clear" w:color="auto" w:fill="auto"/>
            <w:vAlign w:val="center"/>
            <w:hideMark/>
          </w:tcPr>
          <w:p w:rsidR="00BD59F4" w:rsidRPr="00BD59F4" w:rsidRDefault="00BD59F4" w:rsidP="00BD59F4">
            <w:pPr>
              <w:overflowPunct/>
              <w:autoSpaceDE/>
              <w:autoSpaceDN/>
              <w:adjustRightInd/>
              <w:jc w:val="center"/>
              <w:textAlignment w:val="auto"/>
              <w:rPr>
                <w:rFonts w:ascii="Arial" w:hAnsi="Arial" w:cs="Arial"/>
                <w:lang w:val="es-ES"/>
              </w:rPr>
            </w:pPr>
            <w:r w:rsidRPr="00BD59F4">
              <w:rPr>
                <w:rFonts w:ascii="Arial" w:hAnsi="Arial" w:cs="Arial"/>
                <w:lang w:val="es-ES"/>
              </w:rPr>
              <w:t>Año 3</w:t>
            </w:r>
          </w:p>
        </w:tc>
        <w:tc>
          <w:tcPr>
            <w:tcW w:w="863" w:type="dxa"/>
            <w:tcBorders>
              <w:top w:val="single" w:sz="4" w:space="0" w:color="auto"/>
              <w:bottom w:val="single" w:sz="4" w:space="0" w:color="auto"/>
            </w:tcBorders>
            <w:shd w:val="clear" w:color="auto" w:fill="auto"/>
            <w:vAlign w:val="center"/>
            <w:hideMark/>
          </w:tcPr>
          <w:p w:rsidR="00BD59F4" w:rsidRPr="00BD59F4" w:rsidRDefault="00BD59F4" w:rsidP="00BD59F4">
            <w:pPr>
              <w:overflowPunct/>
              <w:autoSpaceDE/>
              <w:autoSpaceDN/>
              <w:adjustRightInd/>
              <w:jc w:val="center"/>
              <w:textAlignment w:val="auto"/>
              <w:rPr>
                <w:rFonts w:ascii="Arial" w:hAnsi="Arial" w:cs="Arial"/>
                <w:lang w:val="es-ES"/>
              </w:rPr>
            </w:pPr>
            <w:r w:rsidRPr="00BD59F4">
              <w:rPr>
                <w:rFonts w:ascii="Arial" w:hAnsi="Arial" w:cs="Arial"/>
                <w:lang w:val="es-ES"/>
              </w:rPr>
              <w:t>Año 4</w:t>
            </w:r>
          </w:p>
        </w:tc>
        <w:tc>
          <w:tcPr>
            <w:tcW w:w="863" w:type="dxa"/>
            <w:tcBorders>
              <w:top w:val="single" w:sz="4" w:space="0" w:color="auto"/>
              <w:bottom w:val="single" w:sz="4" w:space="0" w:color="auto"/>
            </w:tcBorders>
            <w:shd w:val="clear" w:color="auto" w:fill="auto"/>
            <w:vAlign w:val="center"/>
            <w:hideMark/>
          </w:tcPr>
          <w:p w:rsidR="00BD59F4" w:rsidRPr="00BD59F4" w:rsidRDefault="00BD59F4" w:rsidP="00BD59F4">
            <w:pPr>
              <w:overflowPunct/>
              <w:autoSpaceDE/>
              <w:autoSpaceDN/>
              <w:adjustRightInd/>
              <w:jc w:val="center"/>
              <w:textAlignment w:val="auto"/>
              <w:rPr>
                <w:rFonts w:ascii="Arial" w:hAnsi="Arial" w:cs="Arial"/>
                <w:lang w:val="es-ES"/>
              </w:rPr>
            </w:pPr>
            <w:r w:rsidRPr="00BD59F4">
              <w:rPr>
                <w:rFonts w:ascii="Arial" w:hAnsi="Arial" w:cs="Arial"/>
                <w:lang w:val="es-ES"/>
              </w:rPr>
              <w:t>Año 5</w:t>
            </w:r>
          </w:p>
        </w:tc>
        <w:tc>
          <w:tcPr>
            <w:tcW w:w="1274" w:type="dxa"/>
            <w:tcBorders>
              <w:top w:val="single" w:sz="4" w:space="0" w:color="auto"/>
              <w:bottom w:val="single" w:sz="4" w:space="0" w:color="auto"/>
            </w:tcBorders>
            <w:shd w:val="clear" w:color="auto" w:fill="auto"/>
            <w:vAlign w:val="center"/>
            <w:hideMark/>
          </w:tcPr>
          <w:p w:rsidR="00BD59F4" w:rsidRPr="00BD59F4" w:rsidRDefault="00BD59F4" w:rsidP="00BD59F4">
            <w:pPr>
              <w:overflowPunct/>
              <w:autoSpaceDE/>
              <w:autoSpaceDN/>
              <w:adjustRightInd/>
              <w:jc w:val="center"/>
              <w:textAlignment w:val="auto"/>
              <w:rPr>
                <w:rFonts w:ascii="Arial" w:hAnsi="Arial" w:cs="Arial"/>
                <w:lang w:val="es-ES"/>
              </w:rPr>
            </w:pPr>
            <w:r w:rsidRPr="00BD59F4">
              <w:rPr>
                <w:rFonts w:ascii="Arial" w:hAnsi="Arial" w:cs="Arial"/>
                <w:lang w:val="es-ES"/>
              </w:rPr>
              <w:t>Total amortización anual</w:t>
            </w:r>
          </w:p>
        </w:tc>
      </w:tr>
      <w:tr w:rsidR="000F4CE1" w:rsidRPr="00BD59F4" w:rsidTr="000F4CE1">
        <w:trPr>
          <w:trHeight w:val="256"/>
        </w:trPr>
        <w:tc>
          <w:tcPr>
            <w:tcW w:w="3124" w:type="dxa"/>
            <w:tcBorders>
              <w:top w:val="single" w:sz="4" w:space="0" w:color="auto"/>
            </w:tcBorders>
            <w:shd w:val="clear" w:color="auto" w:fill="auto"/>
            <w:vAlign w:val="center"/>
            <w:hideMark/>
          </w:tcPr>
          <w:p w:rsidR="00BD59F4" w:rsidRPr="00BD59F4" w:rsidRDefault="00BD59F4" w:rsidP="000F4CE1">
            <w:pPr>
              <w:overflowPunct/>
              <w:autoSpaceDE/>
              <w:autoSpaceDN/>
              <w:adjustRightInd/>
              <w:textAlignment w:val="auto"/>
              <w:rPr>
                <w:rFonts w:ascii="Arial" w:hAnsi="Arial" w:cs="Arial"/>
                <w:lang w:val="es-ES"/>
              </w:rPr>
            </w:pPr>
            <w:r w:rsidRPr="00BD59F4">
              <w:rPr>
                <w:rFonts w:ascii="Arial" w:hAnsi="Arial" w:cs="Arial"/>
                <w:lang w:val="es-ES"/>
              </w:rPr>
              <w:t xml:space="preserve">Área de servicios profesionales </w:t>
            </w:r>
          </w:p>
        </w:tc>
        <w:tc>
          <w:tcPr>
            <w:tcW w:w="863" w:type="dxa"/>
            <w:tcBorders>
              <w:top w:val="single" w:sz="4" w:space="0" w:color="auto"/>
            </w:tcBorders>
            <w:shd w:val="clear" w:color="auto" w:fill="auto"/>
            <w:noWrap/>
            <w:vAlign w:val="bottom"/>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764,000</w:t>
            </w:r>
          </w:p>
        </w:tc>
        <w:tc>
          <w:tcPr>
            <w:tcW w:w="863" w:type="dxa"/>
            <w:tcBorders>
              <w:top w:val="single" w:sz="4" w:space="0" w:color="auto"/>
            </w:tcBorders>
            <w:shd w:val="clear" w:color="auto" w:fill="auto"/>
            <w:noWrap/>
            <w:vAlign w:val="bottom"/>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764,000</w:t>
            </w:r>
          </w:p>
        </w:tc>
        <w:tc>
          <w:tcPr>
            <w:tcW w:w="863" w:type="dxa"/>
            <w:tcBorders>
              <w:top w:val="single" w:sz="4" w:space="0" w:color="auto"/>
            </w:tcBorders>
            <w:shd w:val="clear" w:color="auto" w:fill="auto"/>
            <w:noWrap/>
            <w:vAlign w:val="bottom"/>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764,000</w:t>
            </w:r>
          </w:p>
        </w:tc>
        <w:tc>
          <w:tcPr>
            <w:tcW w:w="863" w:type="dxa"/>
            <w:tcBorders>
              <w:top w:val="single" w:sz="4" w:space="0" w:color="auto"/>
            </w:tcBorders>
            <w:shd w:val="clear" w:color="auto" w:fill="auto"/>
            <w:noWrap/>
            <w:vAlign w:val="bottom"/>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764,000</w:t>
            </w:r>
          </w:p>
        </w:tc>
        <w:tc>
          <w:tcPr>
            <w:tcW w:w="863" w:type="dxa"/>
            <w:tcBorders>
              <w:top w:val="single" w:sz="4" w:space="0" w:color="auto"/>
            </w:tcBorders>
            <w:shd w:val="clear" w:color="auto" w:fill="auto"/>
            <w:noWrap/>
            <w:vAlign w:val="bottom"/>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764,000</w:t>
            </w:r>
          </w:p>
        </w:tc>
        <w:tc>
          <w:tcPr>
            <w:tcW w:w="1274" w:type="dxa"/>
            <w:tcBorders>
              <w:top w:val="single" w:sz="4" w:space="0" w:color="auto"/>
            </w:tcBorders>
            <w:shd w:val="clear" w:color="auto" w:fill="auto"/>
            <w:noWrap/>
            <w:vAlign w:val="bottom"/>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3,820,000</w:t>
            </w:r>
          </w:p>
        </w:tc>
      </w:tr>
      <w:tr w:rsidR="000F4CE1" w:rsidRPr="00BD59F4" w:rsidTr="000F4CE1">
        <w:trPr>
          <w:trHeight w:val="286"/>
        </w:trPr>
        <w:tc>
          <w:tcPr>
            <w:tcW w:w="3124" w:type="dxa"/>
            <w:tcBorders>
              <w:bottom w:val="single" w:sz="4" w:space="0" w:color="auto"/>
            </w:tcBorders>
            <w:shd w:val="clear" w:color="auto" w:fill="auto"/>
            <w:vAlign w:val="center"/>
            <w:hideMark/>
          </w:tcPr>
          <w:p w:rsidR="00BD59F4" w:rsidRPr="00BD59F4" w:rsidRDefault="000F4CE1" w:rsidP="000F4CE1">
            <w:pPr>
              <w:overflowPunct/>
              <w:autoSpaceDE/>
              <w:autoSpaceDN/>
              <w:adjustRightInd/>
              <w:textAlignment w:val="auto"/>
              <w:rPr>
                <w:rFonts w:ascii="Arial" w:hAnsi="Arial" w:cs="Arial"/>
                <w:lang w:val="es-ES"/>
              </w:rPr>
            </w:pPr>
            <w:r w:rsidRPr="00BD59F4">
              <w:rPr>
                <w:rFonts w:ascii="Arial" w:hAnsi="Arial" w:cs="Arial"/>
                <w:lang w:val="es-ES"/>
              </w:rPr>
              <w:t>Área</w:t>
            </w:r>
            <w:r w:rsidR="00BD59F4" w:rsidRPr="00BD59F4">
              <w:rPr>
                <w:rFonts w:ascii="Arial" w:hAnsi="Arial" w:cs="Arial"/>
                <w:lang w:val="es-ES"/>
              </w:rPr>
              <w:t xml:space="preserve"> de administración </w:t>
            </w:r>
          </w:p>
        </w:tc>
        <w:tc>
          <w:tcPr>
            <w:tcW w:w="863" w:type="dxa"/>
            <w:tcBorders>
              <w:bottom w:val="single" w:sz="4" w:space="0" w:color="auto"/>
            </w:tcBorders>
            <w:shd w:val="clear" w:color="auto" w:fill="auto"/>
            <w:noWrap/>
            <w:vAlign w:val="bottom"/>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191,000</w:t>
            </w:r>
          </w:p>
        </w:tc>
        <w:tc>
          <w:tcPr>
            <w:tcW w:w="863" w:type="dxa"/>
            <w:tcBorders>
              <w:bottom w:val="single" w:sz="4" w:space="0" w:color="auto"/>
            </w:tcBorders>
            <w:shd w:val="clear" w:color="auto" w:fill="auto"/>
            <w:noWrap/>
            <w:vAlign w:val="bottom"/>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191,000</w:t>
            </w:r>
          </w:p>
        </w:tc>
        <w:tc>
          <w:tcPr>
            <w:tcW w:w="863" w:type="dxa"/>
            <w:tcBorders>
              <w:bottom w:val="single" w:sz="4" w:space="0" w:color="auto"/>
            </w:tcBorders>
            <w:shd w:val="clear" w:color="auto" w:fill="auto"/>
            <w:noWrap/>
            <w:vAlign w:val="bottom"/>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191,000</w:t>
            </w:r>
          </w:p>
        </w:tc>
        <w:tc>
          <w:tcPr>
            <w:tcW w:w="863" w:type="dxa"/>
            <w:tcBorders>
              <w:bottom w:val="single" w:sz="4" w:space="0" w:color="auto"/>
            </w:tcBorders>
            <w:shd w:val="clear" w:color="auto" w:fill="auto"/>
            <w:noWrap/>
            <w:vAlign w:val="bottom"/>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191,000</w:t>
            </w:r>
          </w:p>
        </w:tc>
        <w:tc>
          <w:tcPr>
            <w:tcW w:w="863" w:type="dxa"/>
            <w:tcBorders>
              <w:bottom w:val="single" w:sz="4" w:space="0" w:color="auto"/>
            </w:tcBorders>
            <w:shd w:val="clear" w:color="auto" w:fill="auto"/>
            <w:noWrap/>
            <w:vAlign w:val="bottom"/>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191,000</w:t>
            </w:r>
          </w:p>
        </w:tc>
        <w:tc>
          <w:tcPr>
            <w:tcW w:w="1274" w:type="dxa"/>
            <w:tcBorders>
              <w:bottom w:val="single" w:sz="4" w:space="0" w:color="auto"/>
            </w:tcBorders>
            <w:shd w:val="clear" w:color="auto" w:fill="auto"/>
            <w:noWrap/>
            <w:vAlign w:val="bottom"/>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955,000</w:t>
            </w:r>
          </w:p>
        </w:tc>
      </w:tr>
      <w:tr w:rsidR="000F4CE1" w:rsidRPr="00BD59F4" w:rsidTr="000F4CE1">
        <w:trPr>
          <w:trHeight w:val="255"/>
        </w:trPr>
        <w:tc>
          <w:tcPr>
            <w:tcW w:w="3124" w:type="dxa"/>
            <w:tcBorders>
              <w:top w:val="single" w:sz="4" w:space="0" w:color="auto"/>
              <w:bottom w:val="single" w:sz="4" w:space="0" w:color="auto"/>
            </w:tcBorders>
            <w:shd w:val="clear" w:color="auto" w:fill="auto"/>
            <w:vAlign w:val="center"/>
            <w:hideMark/>
          </w:tcPr>
          <w:p w:rsidR="00BD59F4" w:rsidRPr="00BD59F4" w:rsidRDefault="00BD59F4" w:rsidP="00BD59F4">
            <w:pPr>
              <w:overflowPunct/>
              <w:autoSpaceDE/>
              <w:autoSpaceDN/>
              <w:adjustRightInd/>
              <w:textAlignment w:val="auto"/>
              <w:rPr>
                <w:rFonts w:ascii="Arial" w:hAnsi="Arial" w:cs="Arial"/>
                <w:lang w:val="es-ES"/>
              </w:rPr>
            </w:pPr>
            <w:r w:rsidRPr="00BD59F4">
              <w:rPr>
                <w:rFonts w:ascii="Arial" w:hAnsi="Arial" w:cs="Arial"/>
                <w:lang w:val="es-ES"/>
              </w:rPr>
              <w:t xml:space="preserve">Amortización anual </w:t>
            </w:r>
          </w:p>
        </w:tc>
        <w:tc>
          <w:tcPr>
            <w:tcW w:w="863" w:type="dxa"/>
            <w:tcBorders>
              <w:top w:val="single" w:sz="4" w:space="0" w:color="auto"/>
              <w:bottom w:val="single" w:sz="4" w:space="0" w:color="auto"/>
            </w:tcBorders>
            <w:shd w:val="clear" w:color="auto" w:fill="auto"/>
            <w:noWrap/>
            <w:vAlign w:val="bottom"/>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955,000</w:t>
            </w:r>
          </w:p>
        </w:tc>
        <w:tc>
          <w:tcPr>
            <w:tcW w:w="863" w:type="dxa"/>
            <w:tcBorders>
              <w:top w:val="single" w:sz="4" w:space="0" w:color="auto"/>
              <w:bottom w:val="single" w:sz="4" w:space="0" w:color="auto"/>
            </w:tcBorders>
            <w:shd w:val="clear" w:color="auto" w:fill="auto"/>
            <w:noWrap/>
            <w:vAlign w:val="bottom"/>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955,000</w:t>
            </w:r>
          </w:p>
        </w:tc>
        <w:tc>
          <w:tcPr>
            <w:tcW w:w="863" w:type="dxa"/>
            <w:tcBorders>
              <w:top w:val="single" w:sz="4" w:space="0" w:color="auto"/>
              <w:bottom w:val="single" w:sz="4" w:space="0" w:color="auto"/>
            </w:tcBorders>
            <w:shd w:val="clear" w:color="auto" w:fill="auto"/>
            <w:noWrap/>
            <w:vAlign w:val="bottom"/>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955,000</w:t>
            </w:r>
          </w:p>
        </w:tc>
        <w:tc>
          <w:tcPr>
            <w:tcW w:w="863" w:type="dxa"/>
            <w:tcBorders>
              <w:top w:val="single" w:sz="4" w:space="0" w:color="auto"/>
              <w:bottom w:val="single" w:sz="4" w:space="0" w:color="auto"/>
            </w:tcBorders>
            <w:shd w:val="clear" w:color="auto" w:fill="auto"/>
            <w:noWrap/>
            <w:vAlign w:val="bottom"/>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955,000</w:t>
            </w:r>
          </w:p>
        </w:tc>
        <w:tc>
          <w:tcPr>
            <w:tcW w:w="863" w:type="dxa"/>
            <w:tcBorders>
              <w:top w:val="single" w:sz="4" w:space="0" w:color="auto"/>
              <w:bottom w:val="single" w:sz="4" w:space="0" w:color="auto"/>
            </w:tcBorders>
            <w:shd w:val="clear" w:color="auto" w:fill="auto"/>
            <w:noWrap/>
            <w:vAlign w:val="bottom"/>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955,000</w:t>
            </w:r>
          </w:p>
        </w:tc>
        <w:tc>
          <w:tcPr>
            <w:tcW w:w="1274" w:type="dxa"/>
            <w:tcBorders>
              <w:top w:val="single" w:sz="4" w:space="0" w:color="auto"/>
              <w:bottom w:val="single" w:sz="4" w:space="0" w:color="auto"/>
            </w:tcBorders>
            <w:shd w:val="clear" w:color="auto" w:fill="auto"/>
            <w:noWrap/>
            <w:vAlign w:val="bottom"/>
            <w:hideMark/>
          </w:tcPr>
          <w:p w:rsidR="00BD59F4" w:rsidRPr="00BD59F4" w:rsidRDefault="00BD59F4" w:rsidP="00BD59F4">
            <w:pPr>
              <w:overflowPunct/>
              <w:autoSpaceDE/>
              <w:autoSpaceDN/>
              <w:adjustRightInd/>
              <w:jc w:val="right"/>
              <w:textAlignment w:val="auto"/>
              <w:rPr>
                <w:rFonts w:ascii="Arial" w:hAnsi="Arial" w:cs="Arial"/>
                <w:lang w:val="es-ES"/>
              </w:rPr>
            </w:pPr>
            <w:r w:rsidRPr="00BD59F4">
              <w:rPr>
                <w:rFonts w:ascii="Arial" w:hAnsi="Arial" w:cs="Arial"/>
                <w:lang w:val="es-ES"/>
              </w:rPr>
              <w:t>4,775,000</w:t>
            </w:r>
          </w:p>
        </w:tc>
      </w:tr>
    </w:tbl>
    <w:p w:rsidR="00BD59F4" w:rsidRPr="000C4C90" w:rsidRDefault="00BD59F4" w:rsidP="00BD59F4">
      <w:pPr>
        <w:pStyle w:val="Textoindependiente2"/>
        <w:tabs>
          <w:tab w:val="left" w:pos="0"/>
        </w:tabs>
        <w:outlineLvl w:val="2"/>
        <w:rPr>
          <w:sz w:val="24"/>
        </w:rPr>
      </w:pPr>
    </w:p>
    <w:p w:rsidR="00730318" w:rsidRDefault="000F4CE1" w:rsidP="000F4CE1">
      <w:pPr>
        <w:pStyle w:val="Textoindependiente2"/>
        <w:numPr>
          <w:ilvl w:val="2"/>
          <w:numId w:val="6"/>
        </w:numPr>
        <w:tabs>
          <w:tab w:val="left" w:pos="0"/>
        </w:tabs>
        <w:ind w:left="0" w:firstLine="0"/>
        <w:outlineLvl w:val="2"/>
        <w:rPr>
          <w:sz w:val="24"/>
        </w:rPr>
      </w:pPr>
      <w:bookmarkStart w:id="3" w:name="_Toc169170472"/>
      <w:r w:rsidRPr="000C4C90">
        <w:rPr>
          <w:b/>
          <w:bCs/>
          <w:sz w:val="24"/>
        </w:rPr>
        <w:t>Inversiones en activos fijos – propiedad</w:t>
      </w:r>
      <w:r>
        <w:rPr>
          <w:b/>
          <w:bCs/>
          <w:sz w:val="24"/>
        </w:rPr>
        <w:t>,</w:t>
      </w:r>
      <w:r w:rsidRPr="000C4C90">
        <w:rPr>
          <w:b/>
          <w:bCs/>
          <w:sz w:val="24"/>
        </w:rPr>
        <w:t xml:space="preserve"> planta y equipo.</w:t>
      </w:r>
      <w:r w:rsidRPr="000C4C90">
        <w:rPr>
          <w:sz w:val="24"/>
        </w:rPr>
        <w:t xml:space="preserve"> Los activos tangibles constituidos por los bienes físicos del proyecto, que en este caso corresponden a l</w:t>
      </w:r>
      <w:r>
        <w:rPr>
          <w:sz w:val="24"/>
        </w:rPr>
        <w:t>a maquinaria y</w:t>
      </w:r>
      <w:r w:rsidRPr="000C4C90">
        <w:rPr>
          <w:sz w:val="24"/>
        </w:rPr>
        <w:t xml:space="preserve"> equipos y </w:t>
      </w:r>
      <w:r>
        <w:rPr>
          <w:sz w:val="24"/>
        </w:rPr>
        <w:t>e</w:t>
      </w:r>
      <w:r w:rsidRPr="000C4C90">
        <w:rPr>
          <w:sz w:val="24"/>
        </w:rPr>
        <w:t xml:space="preserve">quipo de oficina relacionados en las tablas </w:t>
      </w:r>
      <w:r w:rsidR="00730318">
        <w:rPr>
          <w:sz w:val="24"/>
        </w:rPr>
        <w:t>4.3</w:t>
      </w:r>
      <w:r w:rsidRPr="000C4C90">
        <w:rPr>
          <w:sz w:val="24"/>
        </w:rPr>
        <w:t xml:space="preserve"> y </w:t>
      </w:r>
      <w:r w:rsidR="00730318">
        <w:rPr>
          <w:sz w:val="24"/>
        </w:rPr>
        <w:t>4.4.</w:t>
      </w:r>
      <w:bookmarkEnd w:id="3"/>
    </w:p>
    <w:p w:rsidR="00730318" w:rsidRDefault="00730318" w:rsidP="00730318">
      <w:pPr>
        <w:pStyle w:val="Textoindependiente2"/>
        <w:tabs>
          <w:tab w:val="left" w:pos="0"/>
        </w:tabs>
        <w:outlineLvl w:val="2"/>
        <w:rPr>
          <w:b/>
          <w:bCs/>
          <w:sz w:val="24"/>
        </w:rPr>
      </w:pPr>
    </w:p>
    <w:p w:rsidR="00C97D01" w:rsidRPr="00C97D01" w:rsidRDefault="00C97D01" w:rsidP="00C97D01">
      <w:pPr>
        <w:spacing w:line="360" w:lineRule="auto"/>
        <w:jc w:val="both"/>
        <w:rPr>
          <w:rFonts w:ascii="Arial" w:hAnsi="Arial" w:cs="Arial"/>
          <w:bCs/>
          <w:color w:val="FF0000"/>
          <w:sz w:val="28"/>
          <w:szCs w:val="28"/>
          <w:lang w:val="es-ES"/>
        </w:rPr>
      </w:pPr>
      <w:r w:rsidRPr="00C97D01">
        <w:rPr>
          <w:rFonts w:ascii="Arial" w:hAnsi="Arial" w:cs="Arial"/>
          <w:bCs/>
          <w:color w:val="FF0000"/>
          <w:sz w:val="28"/>
          <w:szCs w:val="28"/>
          <w:lang w:val="es-ES"/>
        </w:rPr>
        <w:t>Tabla ubicada en la hoja de cálculo 3.</w:t>
      </w:r>
    </w:p>
    <w:p w:rsidR="00C97D01" w:rsidRDefault="00C97D01" w:rsidP="00730318">
      <w:pPr>
        <w:pStyle w:val="Textoindependiente2"/>
        <w:tabs>
          <w:tab w:val="left" w:pos="0"/>
        </w:tabs>
        <w:outlineLvl w:val="2"/>
        <w:rPr>
          <w:b/>
          <w:bCs/>
          <w:sz w:val="24"/>
        </w:rPr>
      </w:pPr>
    </w:p>
    <w:p w:rsidR="00730318" w:rsidRDefault="00730318" w:rsidP="00730318">
      <w:pPr>
        <w:pStyle w:val="Textoindependiente2"/>
        <w:tabs>
          <w:tab w:val="left" w:pos="0"/>
        </w:tabs>
        <w:outlineLvl w:val="2"/>
        <w:rPr>
          <w:b/>
          <w:bCs/>
          <w:sz w:val="24"/>
        </w:rPr>
      </w:pPr>
      <w:r>
        <w:rPr>
          <w:b/>
          <w:bCs/>
          <w:sz w:val="24"/>
        </w:rPr>
        <w:t>Tabla 4.3. Inversión en maquinaria y equipo.</w:t>
      </w:r>
    </w:p>
    <w:p w:rsidR="00730318" w:rsidRDefault="00730318" w:rsidP="00730318">
      <w:pPr>
        <w:pStyle w:val="Textoindependiente2"/>
        <w:tabs>
          <w:tab w:val="left" w:pos="0"/>
        </w:tabs>
        <w:outlineLvl w:val="2"/>
        <w:rPr>
          <w:sz w:val="24"/>
        </w:rPr>
      </w:pPr>
    </w:p>
    <w:tbl>
      <w:tblPr>
        <w:tblW w:w="7442" w:type="dxa"/>
        <w:tblInd w:w="70" w:type="dxa"/>
        <w:tblCellMar>
          <w:left w:w="70" w:type="dxa"/>
          <w:right w:w="70" w:type="dxa"/>
        </w:tblCellMar>
        <w:tblLook w:val="04A0" w:firstRow="1" w:lastRow="0" w:firstColumn="1" w:lastColumn="0" w:noHBand="0" w:noVBand="1"/>
      </w:tblPr>
      <w:tblGrid>
        <w:gridCol w:w="3261"/>
        <w:gridCol w:w="1101"/>
        <w:gridCol w:w="1200"/>
        <w:gridCol w:w="1180"/>
        <w:gridCol w:w="700"/>
      </w:tblGrid>
      <w:tr w:rsidR="00730318" w:rsidRPr="00730318" w:rsidTr="00730318">
        <w:trPr>
          <w:trHeight w:val="810"/>
        </w:trPr>
        <w:tc>
          <w:tcPr>
            <w:tcW w:w="3261" w:type="dxa"/>
            <w:tcBorders>
              <w:top w:val="single" w:sz="4" w:space="0" w:color="auto"/>
              <w:left w:val="nil"/>
              <w:bottom w:val="single" w:sz="4" w:space="0" w:color="auto"/>
              <w:right w:val="nil"/>
            </w:tcBorders>
            <w:shd w:val="clear" w:color="auto" w:fill="auto"/>
            <w:vAlign w:val="center"/>
            <w:hideMark/>
          </w:tcPr>
          <w:p w:rsidR="00730318" w:rsidRPr="00730318" w:rsidRDefault="00730318" w:rsidP="00730318">
            <w:pPr>
              <w:overflowPunct/>
              <w:autoSpaceDE/>
              <w:autoSpaceDN/>
              <w:adjustRightInd/>
              <w:jc w:val="center"/>
              <w:textAlignment w:val="auto"/>
              <w:rPr>
                <w:rFonts w:ascii="Arial" w:hAnsi="Arial" w:cs="Arial"/>
                <w:color w:val="000000"/>
                <w:sz w:val="24"/>
                <w:szCs w:val="24"/>
                <w:lang w:val="es-ES"/>
              </w:rPr>
            </w:pPr>
            <w:r w:rsidRPr="00730318">
              <w:rPr>
                <w:rFonts w:ascii="Arial" w:hAnsi="Arial" w:cs="Arial"/>
                <w:color w:val="000000"/>
                <w:sz w:val="24"/>
                <w:szCs w:val="24"/>
                <w:lang w:val="es-ES"/>
              </w:rPr>
              <w:t>Artículo</w:t>
            </w:r>
          </w:p>
        </w:tc>
        <w:tc>
          <w:tcPr>
            <w:tcW w:w="1101" w:type="dxa"/>
            <w:tcBorders>
              <w:top w:val="single" w:sz="4" w:space="0" w:color="auto"/>
              <w:left w:val="nil"/>
              <w:bottom w:val="single" w:sz="4" w:space="0" w:color="auto"/>
              <w:right w:val="nil"/>
            </w:tcBorders>
            <w:shd w:val="clear" w:color="auto" w:fill="auto"/>
            <w:vAlign w:val="center"/>
            <w:hideMark/>
          </w:tcPr>
          <w:p w:rsidR="00730318" w:rsidRPr="00730318" w:rsidRDefault="00730318" w:rsidP="00730318">
            <w:pPr>
              <w:overflowPunct/>
              <w:autoSpaceDE/>
              <w:autoSpaceDN/>
              <w:adjustRightInd/>
              <w:jc w:val="center"/>
              <w:textAlignment w:val="auto"/>
              <w:rPr>
                <w:rFonts w:ascii="Arial" w:hAnsi="Arial" w:cs="Arial"/>
                <w:color w:val="000000"/>
                <w:sz w:val="24"/>
                <w:szCs w:val="24"/>
                <w:lang w:val="es-ES"/>
              </w:rPr>
            </w:pPr>
            <w:r w:rsidRPr="00730318">
              <w:rPr>
                <w:rFonts w:ascii="Arial" w:hAnsi="Arial" w:cs="Arial"/>
                <w:color w:val="000000"/>
                <w:sz w:val="24"/>
                <w:szCs w:val="24"/>
                <w:lang w:val="es-ES"/>
              </w:rPr>
              <w:t>Cantidad</w:t>
            </w:r>
          </w:p>
        </w:tc>
        <w:tc>
          <w:tcPr>
            <w:tcW w:w="1200" w:type="dxa"/>
            <w:tcBorders>
              <w:top w:val="single" w:sz="4" w:space="0" w:color="auto"/>
              <w:left w:val="nil"/>
              <w:bottom w:val="single" w:sz="4" w:space="0" w:color="auto"/>
              <w:right w:val="nil"/>
            </w:tcBorders>
            <w:shd w:val="clear" w:color="auto" w:fill="auto"/>
            <w:vAlign w:val="center"/>
            <w:hideMark/>
          </w:tcPr>
          <w:p w:rsidR="00730318" w:rsidRPr="00730318" w:rsidRDefault="00730318" w:rsidP="00730318">
            <w:pPr>
              <w:overflowPunct/>
              <w:autoSpaceDE/>
              <w:autoSpaceDN/>
              <w:adjustRightInd/>
              <w:jc w:val="center"/>
              <w:textAlignment w:val="auto"/>
              <w:rPr>
                <w:rFonts w:ascii="Arial" w:hAnsi="Arial" w:cs="Arial"/>
                <w:color w:val="000000"/>
                <w:sz w:val="24"/>
                <w:szCs w:val="24"/>
                <w:lang w:val="es-ES"/>
              </w:rPr>
            </w:pPr>
            <w:r w:rsidRPr="00730318">
              <w:rPr>
                <w:rFonts w:ascii="Arial" w:hAnsi="Arial" w:cs="Arial"/>
                <w:color w:val="000000"/>
                <w:sz w:val="24"/>
                <w:szCs w:val="24"/>
                <w:lang w:val="es-ES"/>
              </w:rPr>
              <w:t>Valor unitario</w:t>
            </w:r>
          </w:p>
        </w:tc>
        <w:tc>
          <w:tcPr>
            <w:tcW w:w="1180" w:type="dxa"/>
            <w:tcBorders>
              <w:top w:val="single" w:sz="4" w:space="0" w:color="auto"/>
              <w:left w:val="nil"/>
              <w:bottom w:val="single" w:sz="4" w:space="0" w:color="auto"/>
              <w:right w:val="nil"/>
            </w:tcBorders>
            <w:shd w:val="clear" w:color="auto" w:fill="auto"/>
            <w:vAlign w:val="center"/>
            <w:hideMark/>
          </w:tcPr>
          <w:p w:rsidR="00730318" w:rsidRPr="00730318" w:rsidRDefault="00730318" w:rsidP="00730318">
            <w:pPr>
              <w:overflowPunct/>
              <w:autoSpaceDE/>
              <w:autoSpaceDN/>
              <w:adjustRightInd/>
              <w:jc w:val="center"/>
              <w:textAlignment w:val="auto"/>
              <w:rPr>
                <w:rFonts w:ascii="Arial" w:hAnsi="Arial" w:cs="Arial"/>
                <w:color w:val="000000"/>
                <w:sz w:val="24"/>
                <w:szCs w:val="24"/>
                <w:lang w:val="es-ES"/>
              </w:rPr>
            </w:pPr>
            <w:r w:rsidRPr="00730318">
              <w:rPr>
                <w:rFonts w:ascii="Arial" w:hAnsi="Arial" w:cs="Arial"/>
                <w:color w:val="000000"/>
                <w:sz w:val="24"/>
                <w:szCs w:val="24"/>
                <w:lang w:val="es-ES"/>
              </w:rPr>
              <w:t>Valor total</w:t>
            </w:r>
          </w:p>
        </w:tc>
        <w:tc>
          <w:tcPr>
            <w:tcW w:w="700" w:type="dxa"/>
            <w:tcBorders>
              <w:top w:val="single" w:sz="4" w:space="0" w:color="auto"/>
              <w:left w:val="nil"/>
              <w:bottom w:val="single" w:sz="4" w:space="0" w:color="auto"/>
              <w:right w:val="nil"/>
            </w:tcBorders>
            <w:shd w:val="clear" w:color="auto" w:fill="auto"/>
            <w:vAlign w:val="center"/>
            <w:hideMark/>
          </w:tcPr>
          <w:p w:rsidR="00730318" w:rsidRPr="00730318" w:rsidRDefault="00730318" w:rsidP="00730318">
            <w:pPr>
              <w:overflowPunct/>
              <w:autoSpaceDE/>
              <w:autoSpaceDN/>
              <w:adjustRightInd/>
              <w:jc w:val="center"/>
              <w:textAlignment w:val="auto"/>
              <w:rPr>
                <w:rFonts w:ascii="Arial" w:hAnsi="Arial" w:cs="Arial"/>
                <w:color w:val="000000"/>
                <w:sz w:val="24"/>
                <w:szCs w:val="24"/>
                <w:lang w:val="es-ES"/>
              </w:rPr>
            </w:pPr>
            <w:r w:rsidRPr="00730318">
              <w:rPr>
                <w:rFonts w:ascii="Arial" w:hAnsi="Arial" w:cs="Arial"/>
                <w:color w:val="000000"/>
                <w:sz w:val="24"/>
                <w:szCs w:val="24"/>
                <w:lang w:val="es-ES"/>
              </w:rPr>
              <w:t>Vida útil</w:t>
            </w:r>
          </w:p>
        </w:tc>
      </w:tr>
      <w:tr w:rsidR="00730318" w:rsidRPr="00730318" w:rsidTr="00730318">
        <w:trPr>
          <w:trHeight w:val="300"/>
        </w:trPr>
        <w:tc>
          <w:tcPr>
            <w:tcW w:w="3261"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MAQUINARIA Y EQU</w:t>
            </w:r>
            <w:r>
              <w:rPr>
                <w:rFonts w:ascii="Arial" w:hAnsi="Arial" w:cs="Arial"/>
                <w:color w:val="000000"/>
                <w:lang w:val="es-ES"/>
              </w:rPr>
              <w:t>I</w:t>
            </w:r>
            <w:r w:rsidRPr="00730318">
              <w:rPr>
                <w:rFonts w:ascii="Arial" w:hAnsi="Arial" w:cs="Arial"/>
                <w:color w:val="000000"/>
                <w:lang w:val="es-ES"/>
              </w:rPr>
              <w:t>PO</w:t>
            </w:r>
          </w:p>
        </w:tc>
        <w:tc>
          <w:tcPr>
            <w:tcW w:w="1101"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jc w:val="center"/>
              <w:textAlignment w:val="auto"/>
              <w:rPr>
                <w:rFonts w:ascii="Arial" w:hAnsi="Arial" w:cs="Arial"/>
                <w:color w:val="000000"/>
                <w:sz w:val="24"/>
                <w:szCs w:val="24"/>
                <w:lang w:val="es-ES"/>
              </w:rPr>
            </w:pPr>
          </w:p>
        </w:tc>
        <w:tc>
          <w:tcPr>
            <w:tcW w:w="1200"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jc w:val="center"/>
              <w:textAlignment w:val="auto"/>
              <w:rPr>
                <w:rFonts w:ascii="Arial" w:hAnsi="Arial" w:cs="Arial"/>
                <w:color w:val="000000"/>
                <w:sz w:val="24"/>
                <w:szCs w:val="24"/>
                <w:lang w:val="es-ES"/>
              </w:rPr>
            </w:pPr>
          </w:p>
        </w:tc>
        <w:tc>
          <w:tcPr>
            <w:tcW w:w="1180"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jc w:val="center"/>
              <w:textAlignment w:val="auto"/>
              <w:rPr>
                <w:rFonts w:ascii="Arial" w:hAnsi="Arial" w:cs="Arial"/>
                <w:color w:val="000000"/>
                <w:sz w:val="24"/>
                <w:szCs w:val="24"/>
                <w:lang w:val="es-ES"/>
              </w:rPr>
            </w:pPr>
          </w:p>
        </w:tc>
        <w:tc>
          <w:tcPr>
            <w:tcW w:w="700"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jc w:val="center"/>
              <w:textAlignment w:val="auto"/>
              <w:rPr>
                <w:rFonts w:ascii="Arial" w:hAnsi="Arial" w:cs="Arial"/>
                <w:color w:val="000000"/>
                <w:sz w:val="24"/>
                <w:szCs w:val="24"/>
                <w:lang w:val="es-ES"/>
              </w:rPr>
            </w:pPr>
          </w:p>
        </w:tc>
      </w:tr>
      <w:tr w:rsidR="00730318" w:rsidRPr="00730318" w:rsidTr="00730318">
        <w:trPr>
          <w:trHeight w:val="255"/>
        </w:trPr>
        <w:tc>
          <w:tcPr>
            <w:tcW w:w="3261"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 xml:space="preserve">Computador  </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3</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1,850,000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5,550,000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3</w:t>
            </w:r>
          </w:p>
        </w:tc>
      </w:tr>
      <w:tr w:rsidR="00730318" w:rsidRPr="00730318" w:rsidTr="00730318">
        <w:trPr>
          <w:trHeight w:val="255"/>
        </w:trPr>
        <w:tc>
          <w:tcPr>
            <w:tcW w:w="3261"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Impresora inyección</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1</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650,000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650,000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3</w:t>
            </w:r>
          </w:p>
        </w:tc>
      </w:tr>
      <w:tr w:rsidR="00730318" w:rsidRPr="00730318" w:rsidTr="00730318">
        <w:trPr>
          <w:trHeight w:val="255"/>
        </w:trPr>
        <w:tc>
          <w:tcPr>
            <w:tcW w:w="3261"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Impresora de puntos</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1</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1,800,000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1,800,000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5</w:t>
            </w:r>
          </w:p>
        </w:tc>
      </w:tr>
      <w:tr w:rsidR="00730318" w:rsidRPr="00730318" w:rsidTr="00730318">
        <w:trPr>
          <w:trHeight w:val="285"/>
        </w:trPr>
        <w:tc>
          <w:tcPr>
            <w:tcW w:w="3261"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proofErr w:type="spellStart"/>
            <w:r w:rsidRPr="00730318">
              <w:rPr>
                <w:rFonts w:ascii="Arial" w:hAnsi="Arial" w:cs="Arial"/>
                <w:color w:val="000000"/>
                <w:lang w:val="es-ES"/>
              </w:rPr>
              <w:t>Scaner</w:t>
            </w:r>
            <w:proofErr w:type="spellEnd"/>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1</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150,000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150,000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5</w:t>
            </w:r>
          </w:p>
        </w:tc>
      </w:tr>
      <w:tr w:rsidR="00730318" w:rsidRPr="00730318" w:rsidTr="00730318">
        <w:trPr>
          <w:trHeight w:val="285"/>
        </w:trPr>
        <w:tc>
          <w:tcPr>
            <w:tcW w:w="3261"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Reguladores</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3</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50,000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150,000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10</w:t>
            </w:r>
          </w:p>
        </w:tc>
      </w:tr>
      <w:tr w:rsidR="00730318" w:rsidRPr="00730318" w:rsidTr="00730318">
        <w:trPr>
          <w:trHeight w:val="255"/>
        </w:trPr>
        <w:tc>
          <w:tcPr>
            <w:tcW w:w="3261"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Mesas para computador</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3</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200,000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600,000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10</w:t>
            </w:r>
          </w:p>
        </w:tc>
      </w:tr>
      <w:tr w:rsidR="00730318" w:rsidRPr="00730318" w:rsidTr="00730318">
        <w:trPr>
          <w:trHeight w:val="255"/>
        </w:trPr>
        <w:tc>
          <w:tcPr>
            <w:tcW w:w="3261"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 xml:space="preserve">Video </w:t>
            </w:r>
            <w:proofErr w:type="spellStart"/>
            <w:r w:rsidRPr="00730318">
              <w:rPr>
                <w:rFonts w:ascii="Arial" w:hAnsi="Arial" w:cs="Arial"/>
                <w:color w:val="000000"/>
                <w:lang w:val="es-ES"/>
              </w:rPr>
              <w:t>Beam</w:t>
            </w:r>
            <w:proofErr w:type="spellEnd"/>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1</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4,000,000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4,000,000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5</w:t>
            </w:r>
          </w:p>
        </w:tc>
      </w:tr>
      <w:tr w:rsidR="00730318" w:rsidRPr="00730318" w:rsidTr="00730318">
        <w:trPr>
          <w:trHeight w:val="255"/>
        </w:trPr>
        <w:tc>
          <w:tcPr>
            <w:tcW w:w="3261"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Sumadoras</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3</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80,000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240,000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5</w:t>
            </w:r>
          </w:p>
        </w:tc>
      </w:tr>
      <w:tr w:rsidR="00730318" w:rsidRPr="00730318" w:rsidTr="00730318">
        <w:trPr>
          <w:trHeight w:val="255"/>
        </w:trPr>
        <w:tc>
          <w:tcPr>
            <w:tcW w:w="3261"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Teléfonos</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3</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50,000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150,000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5</w:t>
            </w:r>
          </w:p>
        </w:tc>
      </w:tr>
      <w:tr w:rsidR="00730318" w:rsidRPr="00730318" w:rsidTr="00730318">
        <w:trPr>
          <w:trHeight w:val="255"/>
        </w:trPr>
        <w:tc>
          <w:tcPr>
            <w:tcW w:w="3261"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Extintor de incendios tipo ABC</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2</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100,000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200,000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10</w:t>
            </w:r>
          </w:p>
        </w:tc>
      </w:tr>
      <w:tr w:rsidR="00730318" w:rsidRPr="00730318" w:rsidTr="00730318">
        <w:trPr>
          <w:trHeight w:val="255"/>
        </w:trPr>
        <w:tc>
          <w:tcPr>
            <w:tcW w:w="3261"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Implementos de cafetería</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1</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200,000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200,000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5</w:t>
            </w:r>
          </w:p>
        </w:tc>
      </w:tr>
      <w:tr w:rsidR="00730318" w:rsidRPr="00730318" w:rsidTr="00730318">
        <w:trPr>
          <w:trHeight w:val="255"/>
        </w:trPr>
        <w:tc>
          <w:tcPr>
            <w:tcW w:w="3261"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UPS</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3</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120,000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360,000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5</w:t>
            </w:r>
          </w:p>
        </w:tc>
      </w:tr>
      <w:tr w:rsidR="00730318" w:rsidRPr="00730318" w:rsidTr="00730318">
        <w:trPr>
          <w:trHeight w:val="510"/>
        </w:trPr>
        <w:tc>
          <w:tcPr>
            <w:tcW w:w="3261" w:type="dxa"/>
            <w:tcBorders>
              <w:top w:val="single" w:sz="4" w:space="0" w:color="auto"/>
              <w:left w:val="nil"/>
              <w:bottom w:val="single" w:sz="4" w:space="0" w:color="auto"/>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b/>
                <w:bCs/>
                <w:color w:val="000000"/>
                <w:lang w:val="es-ES"/>
              </w:rPr>
            </w:pPr>
            <w:r w:rsidRPr="00730318">
              <w:rPr>
                <w:rFonts w:ascii="Arial" w:hAnsi="Arial" w:cs="Arial"/>
                <w:b/>
                <w:bCs/>
                <w:color w:val="000000"/>
                <w:lang w:val="es-ES"/>
              </w:rPr>
              <w:lastRenderedPageBreak/>
              <w:t xml:space="preserve">TOTAL </w:t>
            </w:r>
            <w:r>
              <w:rPr>
                <w:rFonts w:ascii="Arial" w:hAnsi="Arial" w:cs="Arial"/>
                <w:b/>
                <w:bCs/>
                <w:color w:val="000000"/>
                <w:lang w:val="es-ES"/>
              </w:rPr>
              <w:t>MAQUINARIA Y EQUIPO</w:t>
            </w:r>
          </w:p>
        </w:tc>
        <w:tc>
          <w:tcPr>
            <w:tcW w:w="1101" w:type="dxa"/>
            <w:tcBorders>
              <w:top w:val="single" w:sz="4" w:space="0" w:color="auto"/>
              <w:left w:val="nil"/>
              <w:bottom w:val="single" w:sz="4" w:space="0" w:color="auto"/>
              <w:right w:val="nil"/>
            </w:tcBorders>
            <w:shd w:val="clear" w:color="auto" w:fill="auto"/>
            <w:noWrap/>
            <w:vAlign w:val="bottom"/>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 </w:t>
            </w:r>
          </w:p>
        </w:tc>
        <w:tc>
          <w:tcPr>
            <w:tcW w:w="1200" w:type="dxa"/>
            <w:tcBorders>
              <w:top w:val="single" w:sz="4" w:space="0" w:color="auto"/>
              <w:left w:val="nil"/>
              <w:bottom w:val="single" w:sz="4" w:space="0" w:color="auto"/>
              <w:right w:val="nil"/>
            </w:tcBorders>
            <w:shd w:val="clear" w:color="auto" w:fill="auto"/>
            <w:noWrap/>
            <w:vAlign w:val="bottom"/>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 </w:t>
            </w:r>
          </w:p>
        </w:tc>
        <w:tc>
          <w:tcPr>
            <w:tcW w:w="1180" w:type="dxa"/>
            <w:tcBorders>
              <w:top w:val="single" w:sz="4" w:space="0" w:color="auto"/>
              <w:left w:val="nil"/>
              <w:bottom w:val="single" w:sz="4" w:space="0" w:color="auto"/>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14,050,000</w:t>
            </w:r>
          </w:p>
        </w:tc>
        <w:tc>
          <w:tcPr>
            <w:tcW w:w="700" w:type="dxa"/>
            <w:tcBorders>
              <w:top w:val="single" w:sz="4" w:space="0" w:color="auto"/>
              <w:left w:val="nil"/>
              <w:bottom w:val="single" w:sz="4" w:space="0" w:color="auto"/>
              <w:right w:val="nil"/>
            </w:tcBorders>
            <w:shd w:val="clear" w:color="auto" w:fill="auto"/>
            <w:noWrap/>
            <w:vAlign w:val="bottom"/>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 </w:t>
            </w:r>
          </w:p>
        </w:tc>
      </w:tr>
    </w:tbl>
    <w:p w:rsidR="00730318" w:rsidRDefault="000F4CE1">
      <w:pPr>
        <w:overflowPunct/>
        <w:autoSpaceDE/>
        <w:autoSpaceDN/>
        <w:adjustRightInd/>
        <w:spacing w:after="200" w:line="276" w:lineRule="auto"/>
        <w:textAlignment w:val="auto"/>
        <w:rPr>
          <w:sz w:val="24"/>
          <w:szCs w:val="24"/>
          <w:lang w:val="es-ES"/>
        </w:rPr>
      </w:pPr>
      <w:r w:rsidRPr="000C4C90">
        <w:rPr>
          <w:sz w:val="24"/>
        </w:rPr>
        <w:t xml:space="preserve"> </w:t>
      </w:r>
    </w:p>
    <w:p w:rsidR="00C97D01" w:rsidRPr="00C97D01" w:rsidRDefault="00C97D01" w:rsidP="00C97D01">
      <w:pPr>
        <w:spacing w:line="360" w:lineRule="auto"/>
        <w:jc w:val="both"/>
        <w:rPr>
          <w:rFonts w:ascii="Arial" w:hAnsi="Arial" w:cs="Arial"/>
          <w:bCs/>
          <w:color w:val="FF0000"/>
          <w:sz w:val="28"/>
          <w:szCs w:val="28"/>
          <w:lang w:val="es-ES"/>
        </w:rPr>
      </w:pPr>
      <w:r w:rsidRPr="00C97D01">
        <w:rPr>
          <w:rFonts w:ascii="Arial" w:hAnsi="Arial" w:cs="Arial"/>
          <w:bCs/>
          <w:color w:val="FF0000"/>
          <w:sz w:val="28"/>
          <w:szCs w:val="28"/>
          <w:lang w:val="es-ES"/>
        </w:rPr>
        <w:t>Tabla ubicada en la hoja de cálculo 3.</w:t>
      </w:r>
    </w:p>
    <w:p w:rsidR="000F4CE1" w:rsidRPr="000C4C90" w:rsidRDefault="000F4CE1" w:rsidP="00730318">
      <w:pPr>
        <w:pStyle w:val="Textoindependiente2"/>
        <w:tabs>
          <w:tab w:val="left" w:pos="0"/>
        </w:tabs>
        <w:outlineLvl w:val="2"/>
        <w:rPr>
          <w:sz w:val="24"/>
        </w:rPr>
      </w:pPr>
    </w:p>
    <w:p w:rsidR="001D29FD" w:rsidRDefault="00730318" w:rsidP="001D29FD">
      <w:pPr>
        <w:spacing w:line="360" w:lineRule="auto"/>
        <w:rPr>
          <w:rFonts w:ascii="Arial" w:hAnsi="Arial" w:cs="Arial"/>
          <w:bCs/>
          <w:sz w:val="22"/>
          <w:lang w:val="es-ES"/>
        </w:rPr>
      </w:pPr>
      <w:r>
        <w:rPr>
          <w:rFonts w:ascii="Arial" w:hAnsi="Arial" w:cs="Arial"/>
          <w:bCs/>
          <w:sz w:val="22"/>
          <w:lang w:val="es-ES"/>
        </w:rPr>
        <w:t xml:space="preserve">Tabla 4.4. Inversión </w:t>
      </w:r>
      <w:r w:rsidR="000C578B">
        <w:rPr>
          <w:rFonts w:ascii="Arial" w:hAnsi="Arial" w:cs="Arial"/>
          <w:bCs/>
          <w:sz w:val="22"/>
          <w:lang w:val="es-ES"/>
        </w:rPr>
        <w:t>en</w:t>
      </w:r>
      <w:r>
        <w:rPr>
          <w:rFonts w:ascii="Arial" w:hAnsi="Arial" w:cs="Arial"/>
          <w:bCs/>
          <w:sz w:val="22"/>
          <w:lang w:val="es-ES"/>
        </w:rPr>
        <w:t xml:space="preserve"> equipo de oficina.</w:t>
      </w:r>
    </w:p>
    <w:tbl>
      <w:tblPr>
        <w:tblW w:w="7260" w:type="dxa"/>
        <w:tblInd w:w="70" w:type="dxa"/>
        <w:tblCellMar>
          <w:left w:w="70" w:type="dxa"/>
          <w:right w:w="70" w:type="dxa"/>
        </w:tblCellMar>
        <w:tblLook w:val="04A0" w:firstRow="1" w:lastRow="0" w:firstColumn="1" w:lastColumn="0" w:noHBand="0" w:noVBand="1"/>
      </w:tblPr>
      <w:tblGrid>
        <w:gridCol w:w="3079"/>
        <w:gridCol w:w="1101"/>
        <w:gridCol w:w="1200"/>
        <w:gridCol w:w="1180"/>
        <w:gridCol w:w="700"/>
      </w:tblGrid>
      <w:tr w:rsidR="00730318" w:rsidRPr="00730318" w:rsidTr="00730318">
        <w:trPr>
          <w:trHeight w:val="810"/>
        </w:trPr>
        <w:tc>
          <w:tcPr>
            <w:tcW w:w="3079" w:type="dxa"/>
            <w:tcBorders>
              <w:top w:val="single" w:sz="4" w:space="0" w:color="auto"/>
              <w:left w:val="nil"/>
              <w:bottom w:val="single" w:sz="4" w:space="0" w:color="auto"/>
              <w:right w:val="nil"/>
            </w:tcBorders>
            <w:shd w:val="clear" w:color="auto" w:fill="auto"/>
            <w:vAlign w:val="center"/>
            <w:hideMark/>
          </w:tcPr>
          <w:p w:rsidR="00730318" w:rsidRPr="00730318" w:rsidRDefault="00730318" w:rsidP="00730318">
            <w:pPr>
              <w:overflowPunct/>
              <w:autoSpaceDE/>
              <w:autoSpaceDN/>
              <w:adjustRightInd/>
              <w:jc w:val="center"/>
              <w:textAlignment w:val="auto"/>
              <w:rPr>
                <w:rFonts w:ascii="Arial" w:hAnsi="Arial" w:cs="Arial"/>
                <w:color w:val="000000"/>
                <w:sz w:val="24"/>
                <w:szCs w:val="24"/>
                <w:lang w:val="es-ES"/>
              </w:rPr>
            </w:pPr>
            <w:r w:rsidRPr="00730318">
              <w:rPr>
                <w:rFonts w:ascii="Arial" w:hAnsi="Arial" w:cs="Arial"/>
                <w:color w:val="000000"/>
                <w:sz w:val="24"/>
                <w:szCs w:val="24"/>
                <w:lang w:val="es-ES"/>
              </w:rPr>
              <w:t>Artículo</w:t>
            </w:r>
          </w:p>
        </w:tc>
        <w:tc>
          <w:tcPr>
            <w:tcW w:w="1101" w:type="dxa"/>
            <w:tcBorders>
              <w:top w:val="single" w:sz="4" w:space="0" w:color="auto"/>
              <w:left w:val="nil"/>
              <w:bottom w:val="single" w:sz="4" w:space="0" w:color="auto"/>
              <w:right w:val="nil"/>
            </w:tcBorders>
            <w:shd w:val="clear" w:color="auto" w:fill="auto"/>
            <w:vAlign w:val="center"/>
            <w:hideMark/>
          </w:tcPr>
          <w:p w:rsidR="00730318" w:rsidRPr="00730318" w:rsidRDefault="00730318" w:rsidP="00730318">
            <w:pPr>
              <w:overflowPunct/>
              <w:autoSpaceDE/>
              <w:autoSpaceDN/>
              <w:adjustRightInd/>
              <w:jc w:val="center"/>
              <w:textAlignment w:val="auto"/>
              <w:rPr>
                <w:rFonts w:ascii="Arial" w:hAnsi="Arial" w:cs="Arial"/>
                <w:color w:val="000000"/>
                <w:sz w:val="24"/>
                <w:szCs w:val="24"/>
                <w:lang w:val="es-ES"/>
              </w:rPr>
            </w:pPr>
            <w:r w:rsidRPr="00730318">
              <w:rPr>
                <w:rFonts w:ascii="Arial" w:hAnsi="Arial" w:cs="Arial"/>
                <w:color w:val="000000"/>
                <w:sz w:val="24"/>
                <w:szCs w:val="24"/>
                <w:lang w:val="es-ES"/>
              </w:rPr>
              <w:t>Cantidad</w:t>
            </w:r>
          </w:p>
        </w:tc>
        <w:tc>
          <w:tcPr>
            <w:tcW w:w="1200" w:type="dxa"/>
            <w:tcBorders>
              <w:top w:val="single" w:sz="4" w:space="0" w:color="auto"/>
              <w:left w:val="nil"/>
              <w:bottom w:val="single" w:sz="4" w:space="0" w:color="auto"/>
              <w:right w:val="nil"/>
            </w:tcBorders>
            <w:shd w:val="clear" w:color="auto" w:fill="auto"/>
            <w:vAlign w:val="center"/>
            <w:hideMark/>
          </w:tcPr>
          <w:p w:rsidR="00730318" w:rsidRPr="00730318" w:rsidRDefault="00730318" w:rsidP="00730318">
            <w:pPr>
              <w:overflowPunct/>
              <w:autoSpaceDE/>
              <w:autoSpaceDN/>
              <w:adjustRightInd/>
              <w:jc w:val="center"/>
              <w:textAlignment w:val="auto"/>
              <w:rPr>
                <w:rFonts w:ascii="Arial" w:hAnsi="Arial" w:cs="Arial"/>
                <w:color w:val="000000"/>
                <w:sz w:val="24"/>
                <w:szCs w:val="24"/>
                <w:lang w:val="es-ES"/>
              </w:rPr>
            </w:pPr>
            <w:r w:rsidRPr="00730318">
              <w:rPr>
                <w:rFonts w:ascii="Arial" w:hAnsi="Arial" w:cs="Arial"/>
                <w:color w:val="000000"/>
                <w:sz w:val="24"/>
                <w:szCs w:val="24"/>
                <w:lang w:val="es-ES"/>
              </w:rPr>
              <w:t>Valor unitario</w:t>
            </w:r>
          </w:p>
        </w:tc>
        <w:tc>
          <w:tcPr>
            <w:tcW w:w="1180" w:type="dxa"/>
            <w:tcBorders>
              <w:top w:val="single" w:sz="4" w:space="0" w:color="auto"/>
              <w:left w:val="nil"/>
              <w:bottom w:val="single" w:sz="4" w:space="0" w:color="auto"/>
              <w:right w:val="nil"/>
            </w:tcBorders>
            <w:shd w:val="clear" w:color="auto" w:fill="auto"/>
            <w:vAlign w:val="center"/>
            <w:hideMark/>
          </w:tcPr>
          <w:p w:rsidR="00730318" w:rsidRPr="00730318" w:rsidRDefault="00730318" w:rsidP="00730318">
            <w:pPr>
              <w:overflowPunct/>
              <w:autoSpaceDE/>
              <w:autoSpaceDN/>
              <w:adjustRightInd/>
              <w:jc w:val="center"/>
              <w:textAlignment w:val="auto"/>
              <w:rPr>
                <w:rFonts w:ascii="Arial" w:hAnsi="Arial" w:cs="Arial"/>
                <w:color w:val="000000"/>
                <w:sz w:val="24"/>
                <w:szCs w:val="24"/>
                <w:lang w:val="es-ES"/>
              </w:rPr>
            </w:pPr>
            <w:r w:rsidRPr="00730318">
              <w:rPr>
                <w:rFonts w:ascii="Arial" w:hAnsi="Arial" w:cs="Arial"/>
                <w:color w:val="000000"/>
                <w:sz w:val="24"/>
                <w:szCs w:val="24"/>
                <w:lang w:val="es-ES"/>
              </w:rPr>
              <w:t>Valor total</w:t>
            </w:r>
          </w:p>
        </w:tc>
        <w:tc>
          <w:tcPr>
            <w:tcW w:w="700" w:type="dxa"/>
            <w:tcBorders>
              <w:top w:val="single" w:sz="4" w:space="0" w:color="auto"/>
              <w:left w:val="nil"/>
              <w:bottom w:val="single" w:sz="4" w:space="0" w:color="auto"/>
              <w:right w:val="nil"/>
            </w:tcBorders>
            <w:shd w:val="clear" w:color="auto" w:fill="auto"/>
            <w:vAlign w:val="center"/>
            <w:hideMark/>
          </w:tcPr>
          <w:p w:rsidR="00730318" w:rsidRPr="00730318" w:rsidRDefault="00730318" w:rsidP="00730318">
            <w:pPr>
              <w:overflowPunct/>
              <w:autoSpaceDE/>
              <w:autoSpaceDN/>
              <w:adjustRightInd/>
              <w:jc w:val="center"/>
              <w:textAlignment w:val="auto"/>
              <w:rPr>
                <w:rFonts w:ascii="Arial" w:hAnsi="Arial" w:cs="Arial"/>
                <w:color w:val="000000"/>
                <w:sz w:val="24"/>
                <w:szCs w:val="24"/>
                <w:lang w:val="es-ES"/>
              </w:rPr>
            </w:pPr>
            <w:r w:rsidRPr="00730318">
              <w:rPr>
                <w:rFonts w:ascii="Arial" w:hAnsi="Arial" w:cs="Arial"/>
                <w:color w:val="000000"/>
                <w:sz w:val="24"/>
                <w:szCs w:val="24"/>
                <w:lang w:val="es-ES"/>
              </w:rPr>
              <w:t>Vida útil</w:t>
            </w:r>
          </w:p>
        </w:tc>
      </w:tr>
      <w:tr w:rsidR="00730318" w:rsidRPr="00730318" w:rsidTr="00730318">
        <w:trPr>
          <w:trHeight w:val="525"/>
        </w:trPr>
        <w:tc>
          <w:tcPr>
            <w:tcW w:w="3079"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b/>
                <w:bCs/>
                <w:color w:val="000000"/>
                <w:lang w:val="es-ES"/>
              </w:rPr>
            </w:pPr>
            <w:r w:rsidRPr="00730318">
              <w:rPr>
                <w:rFonts w:ascii="Arial" w:hAnsi="Arial" w:cs="Arial"/>
                <w:b/>
                <w:bCs/>
                <w:color w:val="000000"/>
                <w:lang w:val="es-ES"/>
              </w:rPr>
              <w:t>EQUIPO DE OFICINA</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textAlignment w:val="auto"/>
              <w:rPr>
                <w:rFonts w:ascii="Arial" w:hAnsi="Arial" w:cs="Arial"/>
                <w:color w:val="000000"/>
                <w:lang w:val="es-ES"/>
              </w:rPr>
            </w:pP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textAlignment w:val="auto"/>
              <w:rPr>
                <w:rFonts w:ascii="Arial" w:hAnsi="Arial" w:cs="Arial"/>
                <w:color w:val="000000"/>
                <w:lang w:val="es-ES"/>
              </w:rPr>
            </w:pP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textAlignment w:val="auto"/>
              <w:rPr>
                <w:rFonts w:ascii="Arial" w:hAnsi="Arial" w:cs="Arial"/>
                <w:color w:val="000000"/>
                <w:lang w:val="es-ES"/>
              </w:rPr>
            </w:pP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textAlignment w:val="auto"/>
              <w:rPr>
                <w:rFonts w:ascii="Arial" w:hAnsi="Arial" w:cs="Arial"/>
                <w:color w:val="000000"/>
                <w:lang w:val="es-ES"/>
              </w:rPr>
            </w:pPr>
          </w:p>
        </w:tc>
      </w:tr>
      <w:tr w:rsidR="00730318" w:rsidRPr="00730318" w:rsidTr="00730318">
        <w:trPr>
          <w:trHeight w:val="255"/>
        </w:trPr>
        <w:tc>
          <w:tcPr>
            <w:tcW w:w="3079"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Escritorio sencillos</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4</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300,000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1,200,000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10</w:t>
            </w:r>
          </w:p>
        </w:tc>
      </w:tr>
      <w:tr w:rsidR="00730318" w:rsidRPr="00730318" w:rsidTr="00730318">
        <w:trPr>
          <w:trHeight w:val="255"/>
        </w:trPr>
        <w:tc>
          <w:tcPr>
            <w:tcW w:w="3079"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Sillas Ergonómicas</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4</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120,000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480,000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10</w:t>
            </w:r>
          </w:p>
        </w:tc>
      </w:tr>
      <w:tr w:rsidR="00730318" w:rsidRPr="00730318" w:rsidTr="00730318">
        <w:trPr>
          <w:trHeight w:val="255"/>
        </w:trPr>
        <w:tc>
          <w:tcPr>
            <w:tcW w:w="3079"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Mesa de juntas con sillas</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1</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500,000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500,000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10</w:t>
            </w:r>
          </w:p>
        </w:tc>
      </w:tr>
      <w:tr w:rsidR="00730318" w:rsidRPr="00730318" w:rsidTr="00730318">
        <w:trPr>
          <w:trHeight w:val="255"/>
        </w:trPr>
        <w:tc>
          <w:tcPr>
            <w:tcW w:w="3079"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Asientos de espera (</w:t>
            </w:r>
            <w:proofErr w:type="spellStart"/>
            <w:r w:rsidRPr="00730318">
              <w:rPr>
                <w:rFonts w:ascii="Arial" w:hAnsi="Arial" w:cs="Arial"/>
                <w:color w:val="000000"/>
                <w:lang w:val="es-ES"/>
              </w:rPr>
              <w:t>trió</w:t>
            </w:r>
            <w:proofErr w:type="spellEnd"/>
            <w:r w:rsidRPr="00730318">
              <w:rPr>
                <w:rFonts w:ascii="Arial" w:hAnsi="Arial" w:cs="Arial"/>
                <w:color w:val="000000"/>
                <w:lang w:val="es-ES"/>
              </w:rPr>
              <w:t>)</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2</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300,000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600,000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10</w:t>
            </w:r>
          </w:p>
        </w:tc>
      </w:tr>
      <w:tr w:rsidR="00730318" w:rsidRPr="00730318" w:rsidTr="00730318">
        <w:trPr>
          <w:trHeight w:val="255"/>
        </w:trPr>
        <w:tc>
          <w:tcPr>
            <w:tcW w:w="3079"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Archivadores</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3</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120,000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360,000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10</w:t>
            </w:r>
          </w:p>
        </w:tc>
      </w:tr>
      <w:tr w:rsidR="00730318" w:rsidRPr="00730318" w:rsidTr="00730318">
        <w:trPr>
          <w:trHeight w:val="255"/>
        </w:trPr>
        <w:tc>
          <w:tcPr>
            <w:tcW w:w="3079"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Papeleras de mesa</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4</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35,000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140,000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5</w:t>
            </w:r>
          </w:p>
        </w:tc>
      </w:tr>
      <w:tr w:rsidR="00730318" w:rsidRPr="00730318" w:rsidTr="00730318">
        <w:trPr>
          <w:trHeight w:val="255"/>
        </w:trPr>
        <w:tc>
          <w:tcPr>
            <w:tcW w:w="3079"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Canecas de basura</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4</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35,000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140,000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5</w:t>
            </w:r>
          </w:p>
        </w:tc>
      </w:tr>
      <w:tr w:rsidR="00730318" w:rsidRPr="00730318" w:rsidTr="00730318">
        <w:trPr>
          <w:trHeight w:val="255"/>
        </w:trPr>
        <w:tc>
          <w:tcPr>
            <w:tcW w:w="3079"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Grapadoras</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3</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30,000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90,000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5</w:t>
            </w:r>
          </w:p>
        </w:tc>
      </w:tr>
      <w:tr w:rsidR="00730318" w:rsidRPr="00730318" w:rsidTr="00730318">
        <w:trPr>
          <w:trHeight w:val="255"/>
        </w:trPr>
        <w:tc>
          <w:tcPr>
            <w:tcW w:w="3079"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Grapador</w:t>
            </w:r>
            <w:r>
              <w:rPr>
                <w:rFonts w:ascii="Arial" w:hAnsi="Arial" w:cs="Arial"/>
                <w:color w:val="000000"/>
                <w:lang w:val="es-ES"/>
              </w:rPr>
              <w:t>a</w:t>
            </w:r>
            <w:r w:rsidRPr="00730318">
              <w:rPr>
                <w:rFonts w:ascii="Arial" w:hAnsi="Arial" w:cs="Arial"/>
                <w:color w:val="000000"/>
                <w:lang w:val="es-ES"/>
              </w:rPr>
              <w:t xml:space="preserve"> grande</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1</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150,000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150,000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5</w:t>
            </w:r>
          </w:p>
        </w:tc>
      </w:tr>
      <w:tr w:rsidR="00730318" w:rsidRPr="00730318" w:rsidTr="00730318">
        <w:trPr>
          <w:trHeight w:val="255"/>
        </w:trPr>
        <w:tc>
          <w:tcPr>
            <w:tcW w:w="3079"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Perforadoras pequeñas</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3</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30,000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90,000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5</w:t>
            </w:r>
          </w:p>
        </w:tc>
      </w:tr>
      <w:tr w:rsidR="00730318" w:rsidRPr="00730318" w:rsidTr="00730318">
        <w:trPr>
          <w:trHeight w:val="255"/>
        </w:trPr>
        <w:tc>
          <w:tcPr>
            <w:tcW w:w="3079"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Perforadora grande</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1</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150,000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150,000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5</w:t>
            </w:r>
          </w:p>
        </w:tc>
      </w:tr>
      <w:tr w:rsidR="00730318" w:rsidRPr="00730318" w:rsidTr="00730318">
        <w:trPr>
          <w:trHeight w:val="255"/>
        </w:trPr>
        <w:tc>
          <w:tcPr>
            <w:tcW w:w="3079"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Carteleras</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1</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120,000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120,000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5</w:t>
            </w:r>
          </w:p>
        </w:tc>
      </w:tr>
      <w:tr w:rsidR="00730318" w:rsidRPr="00730318" w:rsidTr="00730318">
        <w:trPr>
          <w:trHeight w:val="255"/>
        </w:trPr>
        <w:tc>
          <w:tcPr>
            <w:tcW w:w="3079"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Kit de oficina</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3</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100,000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300,000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3</w:t>
            </w:r>
          </w:p>
        </w:tc>
      </w:tr>
      <w:tr w:rsidR="00730318" w:rsidRPr="00730318" w:rsidTr="00730318">
        <w:trPr>
          <w:trHeight w:val="255"/>
        </w:trPr>
        <w:tc>
          <w:tcPr>
            <w:tcW w:w="3079"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Cuadros (Adornos)</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3</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100,000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300,000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5</w:t>
            </w:r>
          </w:p>
        </w:tc>
      </w:tr>
      <w:tr w:rsidR="00730318" w:rsidRPr="00730318" w:rsidTr="00730318">
        <w:trPr>
          <w:trHeight w:val="255"/>
        </w:trPr>
        <w:tc>
          <w:tcPr>
            <w:tcW w:w="3079"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Cortinas</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4</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50,000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200,000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3</w:t>
            </w:r>
          </w:p>
        </w:tc>
      </w:tr>
      <w:tr w:rsidR="00730318" w:rsidRPr="00730318" w:rsidTr="00730318">
        <w:trPr>
          <w:trHeight w:val="255"/>
        </w:trPr>
        <w:tc>
          <w:tcPr>
            <w:tcW w:w="3079"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Materas</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5</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12,000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60,000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3</w:t>
            </w:r>
          </w:p>
        </w:tc>
      </w:tr>
      <w:tr w:rsidR="00730318" w:rsidRPr="00730318" w:rsidTr="00730318">
        <w:trPr>
          <w:trHeight w:val="255"/>
        </w:trPr>
        <w:tc>
          <w:tcPr>
            <w:tcW w:w="3079" w:type="dxa"/>
            <w:tcBorders>
              <w:top w:val="nil"/>
              <w:left w:val="nil"/>
              <w:bottom w:val="nil"/>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color w:val="000000"/>
                <w:lang w:val="es-ES"/>
              </w:rPr>
            </w:pPr>
            <w:r w:rsidRPr="00730318">
              <w:rPr>
                <w:rFonts w:ascii="Arial" w:hAnsi="Arial" w:cs="Arial"/>
                <w:color w:val="000000"/>
                <w:lang w:val="es-ES"/>
              </w:rPr>
              <w:t>Memorias UBS (2 gigas)</w:t>
            </w:r>
          </w:p>
        </w:tc>
        <w:tc>
          <w:tcPr>
            <w:tcW w:w="1101"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4</w:t>
            </w:r>
          </w:p>
        </w:tc>
        <w:tc>
          <w:tcPr>
            <w:tcW w:w="12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35,000</w:t>
            </w:r>
          </w:p>
        </w:tc>
        <w:tc>
          <w:tcPr>
            <w:tcW w:w="118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color w:val="000000"/>
                <w:lang w:val="es-ES"/>
              </w:rPr>
            </w:pPr>
            <w:r w:rsidRPr="00730318">
              <w:rPr>
                <w:rFonts w:ascii="Arial" w:hAnsi="Arial" w:cs="Arial"/>
                <w:color w:val="000000"/>
                <w:lang w:val="es-ES"/>
              </w:rPr>
              <w:t>140,000</w:t>
            </w:r>
          </w:p>
        </w:tc>
        <w:tc>
          <w:tcPr>
            <w:tcW w:w="700" w:type="dxa"/>
            <w:tcBorders>
              <w:top w:val="nil"/>
              <w:left w:val="nil"/>
              <w:bottom w:val="nil"/>
              <w:right w:val="nil"/>
            </w:tcBorders>
            <w:shd w:val="clear" w:color="auto" w:fill="auto"/>
            <w:noWrap/>
            <w:vAlign w:val="bottom"/>
            <w:hideMark/>
          </w:tcPr>
          <w:p w:rsidR="00730318" w:rsidRPr="00730318" w:rsidRDefault="00730318" w:rsidP="00730318">
            <w:pPr>
              <w:overflowPunct/>
              <w:autoSpaceDE/>
              <w:autoSpaceDN/>
              <w:adjustRightInd/>
              <w:jc w:val="center"/>
              <w:textAlignment w:val="auto"/>
              <w:rPr>
                <w:rFonts w:ascii="Arial" w:hAnsi="Arial" w:cs="Arial"/>
                <w:color w:val="000000"/>
                <w:lang w:val="es-ES"/>
              </w:rPr>
            </w:pPr>
            <w:r w:rsidRPr="00730318">
              <w:rPr>
                <w:rFonts w:ascii="Arial" w:hAnsi="Arial" w:cs="Arial"/>
                <w:color w:val="000000"/>
                <w:lang w:val="es-ES"/>
              </w:rPr>
              <w:t>3</w:t>
            </w:r>
          </w:p>
        </w:tc>
      </w:tr>
      <w:tr w:rsidR="00730318" w:rsidRPr="00730318" w:rsidTr="00730318">
        <w:trPr>
          <w:trHeight w:val="510"/>
        </w:trPr>
        <w:tc>
          <w:tcPr>
            <w:tcW w:w="3079" w:type="dxa"/>
            <w:tcBorders>
              <w:top w:val="single" w:sz="4" w:space="0" w:color="auto"/>
              <w:left w:val="nil"/>
              <w:bottom w:val="single" w:sz="4" w:space="0" w:color="auto"/>
              <w:right w:val="nil"/>
            </w:tcBorders>
            <w:shd w:val="clear" w:color="auto" w:fill="auto"/>
            <w:vAlign w:val="center"/>
            <w:hideMark/>
          </w:tcPr>
          <w:p w:rsidR="00730318" w:rsidRPr="00730318" w:rsidRDefault="00730318" w:rsidP="00730318">
            <w:pPr>
              <w:overflowPunct/>
              <w:autoSpaceDE/>
              <w:autoSpaceDN/>
              <w:adjustRightInd/>
              <w:textAlignment w:val="auto"/>
              <w:rPr>
                <w:rFonts w:ascii="Arial" w:hAnsi="Arial" w:cs="Arial"/>
                <w:b/>
                <w:bCs/>
                <w:color w:val="000000"/>
                <w:lang w:val="es-ES"/>
              </w:rPr>
            </w:pPr>
            <w:r w:rsidRPr="00730318">
              <w:rPr>
                <w:rFonts w:ascii="Arial" w:hAnsi="Arial" w:cs="Arial"/>
                <w:b/>
                <w:bCs/>
                <w:color w:val="000000"/>
                <w:lang w:val="es-ES"/>
              </w:rPr>
              <w:t xml:space="preserve">TOTAL </w:t>
            </w:r>
            <w:r>
              <w:rPr>
                <w:rFonts w:ascii="Arial" w:hAnsi="Arial" w:cs="Arial"/>
                <w:b/>
                <w:bCs/>
                <w:color w:val="000000"/>
                <w:lang w:val="es-ES"/>
              </w:rPr>
              <w:t>EQUIPO DE OFICINA</w:t>
            </w:r>
          </w:p>
        </w:tc>
        <w:tc>
          <w:tcPr>
            <w:tcW w:w="1101" w:type="dxa"/>
            <w:tcBorders>
              <w:top w:val="single" w:sz="4" w:space="0" w:color="auto"/>
              <w:left w:val="nil"/>
              <w:bottom w:val="single" w:sz="4" w:space="0" w:color="auto"/>
              <w:right w:val="nil"/>
            </w:tcBorders>
            <w:shd w:val="clear" w:color="auto" w:fill="auto"/>
            <w:noWrap/>
            <w:vAlign w:val="bottom"/>
            <w:hideMark/>
          </w:tcPr>
          <w:p w:rsidR="00730318" w:rsidRPr="00730318" w:rsidRDefault="00730318" w:rsidP="00730318">
            <w:pPr>
              <w:overflowPunct/>
              <w:autoSpaceDE/>
              <w:autoSpaceDN/>
              <w:adjustRightInd/>
              <w:textAlignment w:val="auto"/>
              <w:rPr>
                <w:rFonts w:ascii="Arial" w:hAnsi="Arial" w:cs="Arial"/>
                <w:b/>
                <w:bCs/>
                <w:color w:val="000000"/>
                <w:lang w:val="es-ES"/>
              </w:rPr>
            </w:pPr>
            <w:r w:rsidRPr="00730318">
              <w:rPr>
                <w:rFonts w:ascii="Arial" w:hAnsi="Arial" w:cs="Arial"/>
                <w:b/>
                <w:bCs/>
                <w:color w:val="000000"/>
                <w:lang w:val="es-ES"/>
              </w:rPr>
              <w:t> </w:t>
            </w:r>
          </w:p>
        </w:tc>
        <w:tc>
          <w:tcPr>
            <w:tcW w:w="1200" w:type="dxa"/>
            <w:tcBorders>
              <w:top w:val="single" w:sz="4" w:space="0" w:color="auto"/>
              <w:left w:val="nil"/>
              <w:bottom w:val="single" w:sz="4" w:space="0" w:color="auto"/>
              <w:right w:val="nil"/>
            </w:tcBorders>
            <w:shd w:val="clear" w:color="auto" w:fill="auto"/>
            <w:noWrap/>
            <w:vAlign w:val="bottom"/>
            <w:hideMark/>
          </w:tcPr>
          <w:p w:rsidR="00730318" w:rsidRPr="00730318" w:rsidRDefault="00730318" w:rsidP="00730318">
            <w:pPr>
              <w:overflowPunct/>
              <w:autoSpaceDE/>
              <w:autoSpaceDN/>
              <w:adjustRightInd/>
              <w:textAlignment w:val="auto"/>
              <w:rPr>
                <w:rFonts w:ascii="Arial" w:hAnsi="Arial" w:cs="Arial"/>
                <w:b/>
                <w:bCs/>
                <w:color w:val="000000"/>
                <w:lang w:val="es-ES"/>
              </w:rPr>
            </w:pPr>
            <w:r w:rsidRPr="00730318">
              <w:rPr>
                <w:rFonts w:ascii="Arial" w:hAnsi="Arial" w:cs="Arial"/>
                <w:b/>
                <w:bCs/>
                <w:color w:val="000000"/>
                <w:lang w:val="es-ES"/>
              </w:rPr>
              <w:t> </w:t>
            </w:r>
          </w:p>
        </w:tc>
        <w:tc>
          <w:tcPr>
            <w:tcW w:w="1180" w:type="dxa"/>
            <w:tcBorders>
              <w:top w:val="single" w:sz="4" w:space="0" w:color="auto"/>
              <w:left w:val="nil"/>
              <w:bottom w:val="single" w:sz="4" w:space="0" w:color="auto"/>
              <w:right w:val="nil"/>
            </w:tcBorders>
            <w:shd w:val="clear" w:color="auto" w:fill="auto"/>
            <w:noWrap/>
            <w:vAlign w:val="bottom"/>
            <w:hideMark/>
          </w:tcPr>
          <w:p w:rsidR="00730318" w:rsidRPr="00730318" w:rsidRDefault="00730318" w:rsidP="00730318">
            <w:pPr>
              <w:overflowPunct/>
              <w:autoSpaceDE/>
              <w:autoSpaceDN/>
              <w:adjustRightInd/>
              <w:jc w:val="right"/>
              <w:textAlignment w:val="auto"/>
              <w:rPr>
                <w:rFonts w:ascii="Arial" w:hAnsi="Arial" w:cs="Arial"/>
                <w:b/>
                <w:bCs/>
                <w:color w:val="000000"/>
                <w:lang w:val="es-ES"/>
              </w:rPr>
            </w:pPr>
            <w:r w:rsidRPr="00730318">
              <w:rPr>
                <w:rFonts w:ascii="Arial" w:hAnsi="Arial" w:cs="Arial"/>
                <w:b/>
                <w:bCs/>
                <w:color w:val="000000"/>
                <w:lang w:val="es-ES"/>
              </w:rPr>
              <w:t>5,020,000</w:t>
            </w:r>
          </w:p>
        </w:tc>
        <w:tc>
          <w:tcPr>
            <w:tcW w:w="700" w:type="dxa"/>
            <w:tcBorders>
              <w:top w:val="single" w:sz="4" w:space="0" w:color="auto"/>
              <w:left w:val="nil"/>
              <w:bottom w:val="single" w:sz="4" w:space="0" w:color="auto"/>
              <w:right w:val="nil"/>
            </w:tcBorders>
            <w:shd w:val="clear" w:color="auto" w:fill="auto"/>
            <w:noWrap/>
            <w:vAlign w:val="bottom"/>
            <w:hideMark/>
          </w:tcPr>
          <w:p w:rsidR="00730318" w:rsidRPr="00730318" w:rsidRDefault="00730318" w:rsidP="00730318">
            <w:pPr>
              <w:overflowPunct/>
              <w:autoSpaceDE/>
              <w:autoSpaceDN/>
              <w:adjustRightInd/>
              <w:textAlignment w:val="auto"/>
              <w:rPr>
                <w:rFonts w:ascii="Arial" w:hAnsi="Arial" w:cs="Arial"/>
                <w:b/>
                <w:bCs/>
                <w:color w:val="000000"/>
                <w:lang w:val="es-ES"/>
              </w:rPr>
            </w:pPr>
            <w:r w:rsidRPr="00730318">
              <w:rPr>
                <w:rFonts w:ascii="Arial" w:hAnsi="Arial" w:cs="Arial"/>
                <w:b/>
                <w:bCs/>
                <w:color w:val="000000"/>
                <w:lang w:val="es-ES"/>
              </w:rPr>
              <w:t> </w:t>
            </w:r>
          </w:p>
        </w:tc>
      </w:tr>
    </w:tbl>
    <w:p w:rsidR="00730318" w:rsidRPr="00BD59F4" w:rsidRDefault="00730318" w:rsidP="001D29FD">
      <w:pPr>
        <w:spacing w:line="360" w:lineRule="auto"/>
        <w:rPr>
          <w:rFonts w:ascii="Arial" w:hAnsi="Arial" w:cs="Arial"/>
          <w:bCs/>
          <w:sz w:val="22"/>
          <w:lang w:val="es-ES"/>
        </w:rPr>
      </w:pPr>
    </w:p>
    <w:p w:rsidR="00AB69B3" w:rsidRPr="00994C27" w:rsidRDefault="00AB69B3" w:rsidP="00AB69B3">
      <w:pPr>
        <w:pStyle w:val="Textoindependiente2"/>
        <w:numPr>
          <w:ilvl w:val="2"/>
          <w:numId w:val="6"/>
        </w:numPr>
        <w:tabs>
          <w:tab w:val="left" w:pos="0"/>
        </w:tabs>
        <w:ind w:left="0" w:firstLine="0"/>
        <w:outlineLvl w:val="2"/>
        <w:rPr>
          <w:sz w:val="24"/>
        </w:rPr>
      </w:pPr>
      <w:bookmarkStart w:id="4" w:name="_Toc169170473"/>
      <w:r w:rsidRPr="00994C27">
        <w:rPr>
          <w:b/>
          <w:bCs/>
          <w:sz w:val="24"/>
        </w:rPr>
        <w:t>Gastos de depreciación</w:t>
      </w:r>
      <w:r w:rsidRPr="00994C27">
        <w:rPr>
          <w:sz w:val="24"/>
        </w:rPr>
        <w:t>.</w:t>
      </w:r>
      <w:r w:rsidRPr="00994C27">
        <w:t xml:space="preserve"> </w:t>
      </w:r>
      <w:r w:rsidRPr="00994C27">
        <w:rPr>
          <w:sz w:val="24"/>
        </w:rPr>
        <w:t>La depreciación se realizará mediante el método de la suma de los dígitos de los años. La depreciación de la maquinaria y equipo se cargará al área de producción y los gastos de depreciación de los muebles y enseres se cargarán al área administrativa.</w:t>
      </w:r>
      <w:bookmarkEnd w:id="4"/>
    </w:p>
    <w:p w:rsidR="001D29FD" w:rsidRDefault="001D29FD" w:rsidP="00AB69B3">
      <w:pPr>
        <w:spacing w:line="360" w:lineRule="auto"/>
        <w:rPr>
          <w:rFonts w:ascii="Arial" w:hAnsi="Arial" w:cs="Arial"/>
          <w:bCs/>
          <w:sz w:val="22"/>
          <w:lang w:val="es-ES"/>
        </w:rPr>
      </w:pPr>
    </w:p>
    <w:p w:rsidR="00AB69B3" w:rsidRDefault="00AB69B3" w:rsidP="00AB69B3">
      <w:pPr>
        <w:spacing w:line="360" w:lineRule="auto"/>
        <w:rPr>
          <w:rFonts w:ascii="Arial" w:hAnsi="Arial" w:cs="Arial"/>
          <w:bCs/>
          <w:sz w:val="22"/>
          <w:lang w:val="es-ES"/>
        </w:rPr>
        <w:sectPr w:rsidR="00AB69B3" w:rsidSect="004F3AC0">
          <w:pgSz w:w="11906" w:h="16838"/>
          <w:pgMar w:top="1417" w:right="1701" w:bottom="1417" w:left="1701" w:header="708" w:footer="708" w:gutter="0"/>
          <w:cols w:space="708"/>
          <w:docGrid w:linePitch="360"/>
        </w:sectPr>
      </w:pPr>
    </w:p>
    <w:p w:rsidR="00C97D01" w:rsidRPr="00C97D01" w:rsidRDefault="00C97D01" w:rsidP="00C97D01">
      <w:pPr>
        <w:spacing w:line="360" w:lineRule="auto"/>
        <w:jc w:val="both"/>
        <w:rPr>
          <w:rFonts w:ascii="Arial" w:hAnsi="Arial" w:cs="Arial"/>
          <w:bCs/>
          <w:color w:val="FF0000"/>
          <w:sz w:val="28"/>
          <w:szCs w:val="28"/>
          <w:lang w:val="es-ES"/>
        </w:rPr>
      </w:pPr>
      <w:r w:rsidRPr="00C97D01">
        <w:rPr>
          <w:rFonts w:ascii="Arial" w:hAnsi="Arial" w:cs="Arial"/>
          <w:bCs/>
          <w:color w:val="FF0000"/>
          <w:sz w:val="28"/>
          <w:szCs w:val="28"/>
          <w:lang w:val="es-ES"/>
        </w:rPr>
        <w:lastRenderedPageBreak/>
        <w:t>Tabla ubicada en la hoja de cálculo 3.</w:t>
      </w:r>
    </w:p>
    <w:p w:rsidR="00AB69B3" w:rsidRDefault="00D94DD2" w:rsidP="00D94DD2">
      <w:pPr>
        <w:spacing w:line="360" w:lineRule="auto"/>
        <w:rPr>
          <w:rFonts w:ascii="Arial" w:hAnsi="Arial" w:cs="Arial"/>
          <w:sz w:val="24"/>
          <w:szCs w:val="24"/>
        </w:rPr>
      </w:pPr>
      <w:r w:rsidRPr="00D94DD2">
        <w:rPr>
          <w:rFonts w:ascii="Arial" w:hAnsi="Arial" w:cs="Arial"/>
          <w:sz w:val="24"/>
          <w:szCs w:val="24"/>
        </w:rPr>
        <w:t>Tabla 4.5.  Depreciación de activos fijos – método de suma de los dígitos</w:t>
      </w:r>
    </w:p>
    <w:p w:rsidR="00D94DD2" w:rsidRPr="00D94DD2" w:rsidRDefault="00D94DD2" w:rsidP="00D94DD2">
      <w:pPr>
        <w:spacing w:line="360" w:lineRule="auto"/>
        <w:rPr>
          <w:rFonts w:ascii="Arial" w:hAnsi="Arial" w:cs="Arial"/>
          <w:bCs/>
          <w:sz w:val="24"/>
          <w:szCs w:val="24"/>
          <w:lang w:val="es-ES"/>
        </w:rPr>
        <w:sectPr w:rsidR="00D94DD2" w:rsidRPr="00D94DD2" w:rsidSect="00AB69B3">
          <w:pgSz w:w="16838" w:h="11906" w:orient="landscape"/>
          <w:pgMar w:top="1701" w:right="1418" w:bottom="1701" w:left="1418" w:header="709" w:footer="709" w:gutter="0"/>
          <w:cols w:space="708"/>
          <w:docGrid w:linePitch="360"/>
        </w:sectPr>
      </w:pPr>
      <w:r w:rsidRPr="00D94DD2">
        <w:rPr>
          <w:rFonts w:ascii="Arial" w:hAnsi="Arial" w:cs="Arial"/>
          <w:noProof/>
          <w:sz w:val="24"/>
          <w:szCs w:val="24"/>
          <w:lang w:val="es-CO" w:eastAsia="es-CO"/>
        </w:rPr>
        <w:drawing>
          <wp:inline distT="0" distB="0" distL="0" distR="0" wp14:anchorId="1C9636F3" wp14:editId="49C6D813">
            <wp:extent cx="7250669" cy="4695825"/>
            <wp:effectExtent l="19050" t="0" r="7381"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280942" cy="4715431"/>
                    </a:xfrm>
                    <a:prstGeom prst="rect">
                      <a:avLst/>
                    </a:prstGeom>
                    <a:noFill/>
                    <a:ln w="9525">
                      <a:noFill/>
                      <a:miter lim="800000"/>
                      <a:headEnd/>
                      <a:tailEnd/>
                    </a:ln>
                  </pic:spPr>
                </pic:pic>
              </a:graphicData>
            </a:graphic>
          </wp:inline>
        </w:drawing>
      </w:r>
    </w:p>
    <w:p w:rsidR="00D94DD2" w:rsidRPr="000C578B" w:rsidRDefault="00D94DD2" w:rsidP="00D94DD2">
      <w:pPr>
        <w:pStyle w:val="Ttulo2"/>
        <w:keepLines w:val="0"/>
        <w:numPr>
          <w:ilvl w:val="1"/>
          <w:numId w:val="6"/>
        </w:numPr>
        <w:overflowPunct/>
        <w:autoSpaceDE/>
        <w:autoSpaceDN/>
        <w:adjustRightInd/>
        <w:spacing w:before="0"/>
        <w:ind w:left="0" w:firstLine="0"/>
        <w:textAlignment w:val="auto"/>
        <w:rPr>
          <w:rFonts w:ascii="Arial" w:eastAsia="Times New Roman" w:hAnsi="Arial" w:cs="Arial"/>
          <w:b w:val="0"/>
          <w:color w:val="auto"/>
          <w:sz w:val="24"/>
          <w:szCs w:val="24"/>
        </w:rPr>
      </w:pPr>
      <w:bookmarkStart w:id="5" w:name="_Toc169170476"/>
      <w:r w:rsidRPr="000C578B">
        <w:rPr>
          <w:rFonts w:ascii="Arial" w:eastAsia="Times New Roman" w:hAnsi="Arial" w:cs="Arial"/>
          <w:b w:val="0"/>
          <w:color w:val="auto"/>
          <w:sz w:val="24"/>
          <w:szCs w:val="24"/>
        </w:rPr>
        <w:lastRenderedPageBreak/>
        <w:t>COSTOS DE PRODUCCIÓN.</w:t>
      </w:r>
      <w:bookmarkEnd w:id="5"/>
      <w:r w:rsidRPr="000C578B">
        <w:rPr>
          <w:rFonts w:ascii="Arial" w:eastAsia="Times New Roman" w:hAnsi="Arial" w:cs="Arial"/>
          <w:b w:val="0"/>
          <w:color w:val="auto"/>
          <w:sz w:val="24"/>
          <w:szCs w:val="24"/>
        </w:rPr>
        <w:t xml:space="preserve"> </w:t>
      </w:r>
    </w:p>
    <w:p w:rsidR="00D94DD2" w:rsidRPr="000C578B" w:rsidRDefault="00D94DD2" w:rsidP="00D94DD2">
      <w:pPr>
        <w:jc w:val="center"/>
        <w:rPr>
          <w:rFonts w:ascii="Arial" w:hAnsi="Arial" w:cs="Arial"/>
          <w:sz w:val="24"/>
          <w:szCs w:val="24"/>
        </w:rPr>
      </w:pPr>
    </w:p>
    <w:p w:rsidR="00D94DD2" w:rsidRPr="000C578B" w:rsidRDefault="000C578B" w:rsidP="00D94DD2">
      <w:pPr>
        <w:pStyle w:val="Textoindependiente2"/>
        <w:rPr>
          <w:rFonts w:ascii="Arial" w:hAnsi="Arial" w:cs="Arial"/>
          <w:sz w:val="24"/>
        </w:rPr>
      </w:pPr>
      <w:r w:rsidRPr="000C578B">
        <w:rPr>
          <w:rFonts w:ascii="Arial" w:hAnsi="Arial" w:cs="Arial"/>
          <w:sz w:val="24"/>
        </w:rPr>
        <w:t>En la tabla 4.5 se relaciona l</w:t>
      </w:r>
      <w:r w:rsidR="00D94DD2" w:rsidRPr="000C578B">
        <w:rPr>
          <w:rFonts w:ascii="Arial" w:hAnsi="Arial" w:cs="Arial"/>
          <w:sz w:val="24"/>
        </w:rPr>
        <w:t xml:space="preserve">a cantidad de insumos </w:t>
      </w:r>
      <w:r w:rsidRPr="000C578B">
        <w:rPr>
          <w:rFonts w:ascii="Arial" w:hAnsi="Arial" w:cs="Arial"/>
          <w:sz w:val="24"/>
        </w:rPr>
        <w:t xml:space="preserve">en este caso corresponde a papelería y útiles de oficina requeridos por el proyecto y la tabla 4.6 se relaciona  la mano de obra directa (Contadores, auxiliar contable), requeridos para prestar el servicio de asesorías contables, tributarias y revisorías fiscal. </w:t>
      </w:r>
    </w:p>
    <w:p w:rsidR="00C97D01" w:rsidRDefault="00C97D01" w:rsidP="00C97D01">
      <w:pPr>
        <w:spacing w:line="360" w:lineRule="auto"/>
        <w:jc w:val="both"/>
        <w:rPr>
          <w:rFonts w:ascii="Arial" w:hAnsi="Arial" w:cs="Arial"/>
          <w:bCs/>
          <w:color w:val="FF0000"/>
          <w:sz w:val="28"/>
          <w:szCs w:val="28"/>
          <w:lang w:val="es-ES"/>
        </w:rPr>
      </w:pPr>
    </w:p>
    <w:p w:rsidR="00C97D01" w:rsidRPr="00C97D01" w:rsidRDefault="00C97D01" w:rsidP="00C97D01">
      <w:pPr>
        <w:spacing w:line="360" w:lineRule="auto"/>
        <w:jc w:val="both"/>
        <w:rPr>
          <w:rFonts w:ascii="Arial" w:hAnsi="Arial" w:cs="Arial"/>
          <w:bCs/>
          <w:color w:val="FF0000"/>
          <w:sz w:val="28"/>
          <w:szCs w:val="28"/>
          <w:lang w:val="es-ES"/>
        </w:rPr>
      </w:pPr>
      <w:r w:rsidRPr="00C97D01">
        <w:rPr>
          <w:rFonts w:ascii="Arial" w:hAnsi="Arial" w:cs="Arial"/>
          <w:bCs/>
          <w:color w:val="FF0000"/>
          <w:sz w:val="28"/>
          <w:szCs w:val="28"/>
          <w:lang w:val="es-ES"/>
        </w:rPr>
        <w:t xml:space="preserve">Tabla ubicada en la hoja de cálculo </w:t>
      </w:r>
      <w:r>
        <w:rPr>
          <w:rFonts w:ascii="Arial" w:hAnsi="Arial" w:cs="Arial"/>
          <w:bCs/>
          <w:color w:val="FF0000"/>
          <w:sz w:val="28"/>
          <w:szCs w:val="28"/>
          <w:lang w:val="es-ES"/>
        </w:rPr>
        <w:t>2</w:t>
      </w:r>
      <w:r w:rsidRPr="00C97D01">
        <w:rPr>
          <w:rFonts w:ascii="Arial" w:hAnsi="Arial" w:cs="Arial"/>
          <w:bCs/>
          <w:color w:val="FF0000"/>
          <w:sz w:val="28"/>
          <w:szCs w:val="28"/>
          <w:lang w:val="es-ES"/>
        </w:rPr>
        <w:t>.</w:t>
      </w:r>
    </w:p>
    <w:p w:rsidR="000C578B" w:rsidRPr="000C578B" w:rsidRDefault="000C578B" w:rsidP="00D94DD2">
      <w:pPr>
        <w:pStyle w:val="Textoindependiente2"/>
        <w:rPr>
          <w:rFonts w:ascii="Arial" w:hAnsi="Arial" w:cs="Arial"/>
          <w:sz w:val="24"/>
        </w:rPr>
      </w:pPr>
    </w:p>
    <w:p w:rsidR="000C578B" w:rsidRPr="000C578B" w:rsidRDefault="000C578B" w:rsidP="00D94DD2">
      <w:pPr>
        <w:pStyle w:val="Textoindependiente2"/>
        <w:rPr>
          <w:rFonts w:ascii="Arial" w:hAnsi="Arial" w:cs="Arial"/>
          <w:sz w:val="24"/>
        </w:rPr>
      </w:pPr>
      <w:r w:rsidRPr="000C578B">
        <w:rPr>
          <w:rFonts w:ascii="Arial" w:hAnsi="Arial" w:cs="Arial"/>
          <w:sz w:val="24"/>
        </w:rPr>
        <w:t>Tabla 4.5. Inversión materia prima – implementos de papelería y oficina.</w:t>
      </w:r>
    </w:p>
    <w:p w:rsidR="000C578B" w:rsidRPr="00B610C1" w:rsidRDefault="000C578B" w:rsidP="00D94DD2">
      <w:pPr>
        <w:pStyle w:val="Textoindependiente2"/>
        <w:rPr>
          <w:sz w:val="24"/>
        </w:rPr>
      </w:pPr>
      <w:r w:rsidRPr="000C578B">
        <w:rPr>
          <w:noProof/>
          <w:lang w:val="es-CO" w:eastAsia="es-CO"/>
        </w:rPr>
        <w:drawing>
          <wp:inline distT="0" distB="0" distL="0" distR="0" wp14:anchorId="6C5C3BE6" wp14:editId="2972CF15">
            <wp:extent cx="9029700" cy="266700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044592" cy="2671398"/>
                    </a:xfrm>
                    <a:prstGeom prst="rect">
                      <a:avLst/>
                    </a:prstGeom>
                    <a:noFill/>
                    <a:ln w="9525">
                      <a:noFill/>
                      <a:miter lim="800000"/>
                      <a:headEnd/>
                      <a:tailEnd/>
                    </a:ln>
                  </pic:spPr>
                </pic:pic>
              </a:graphicData>
            </a:graphic>
          </wp:inline>
        </w:drawing>
      </w:r>
    </w:p>
    <w:p w:rsidR="00AB69B3" w:rsidRDefault="00AB69B3" w:rsidP="00AB69B3">
      <w:pPr>
        <w:spacing w:line="360" w:lineRule="auto"/>
        <w:rPr>
          <w:rFonts w:ascii="Arial" w:hAnsi="Arial" w:cs="Arial"/>
          <w:bCs/>
          <w:sz w:val="22"/>
          <w:lang w:val="es-ES"/>
        </w:rPr>
      </w:pPr>
    </w:p>
    <w:p w:rsidR="00D71CB1" w:rsidRPr="00010E21" w:rsidRDefault="00D71CB1" w:rsidP="00010E21">
      <w:pPr>
        <w:pStyle w:val="Prrafodelista"/>
        <w:numPr>
          <w:ilvl w:val="2"/>
          <w:numId w:val="6"/>
        </w:numPr>
        <w:tabs>
          <w:tab w:val="left" w:pos="0"/>
        </w:tabs>
        <w:overflowPunct/>
        <w:autoSpaceDE/>
        <w:autoSpaceDN/>
        <w:adjustRightInd/>
        <w:ind w:left="0" w:firstLine="0"/>
        <w:jc w:val="both"/>
        <w:textAlignment w:val="auto"/>
        <w:rPr>
          <w:rFonts w:ascii="Arial" w:hAnsi="Arial" w:cs="Arial"/>
          <w:sz w:val="24"/>
          <w:szCs w:val="24"/>
        </w:rPr>
      </w:pPr>
      <w:r w:rsidRPr="00010E21">
        <w:rPr>
          <w:rFonts w:ascii="Arial" w:hAnsi="Arial" w:cs="Arial"/>
          <w:b/>
          <w:sz w:val="24"/>
          <w:szCs w:val="24"/>
        </w:rPr>
        <w:t>Mano de obra directa</w:t>
      </w:r>
      <w:r w:rsidRPr="00010E21">
        <w:rPr>
          <w:rFonts w:ascii="Arial" w:hAnsi="Arial" w:cs="Arial"/>
          <w:sz w:val="24"/>
          <w:szCs w:val="24"/>
        </w:rPr>
        <w:t xml:space="preserve">. En el área de servicios la empresa contará con dos contadores, que devengarán $800.000 mensuales cada uno y sus respectivas prestaciones sociales,  y un auxiliar de contabilidad que devengará el salario mínimo </w:t>
      </w:r>
      <w:r w:rsidRPr="00010E21">
        <w:rPr>
          <w:rFonts w:ascii="Arial" w:hAnsi="Arial" w:cs="Arial"/>
          <w:sz w:val="24"/>
          <w:szCs w:val="24"/>
        </w:rPr>
        <w:lastRenderedPageBreak/>
        <w:t>$461.500 y sus respectivas prestaciones sociales (Tabla 4.7.) y  en tabla 4.6. se relaciona la provisión administrativa de las prestaciones sociales.</w:t>
      </w:r>
    </w:p>
    <w:p w:rsidR="00D71CB1" w:rsidRDefault="00D71CB1" w:rsidP="00D71CB1">
      <w:pPr>
        <w:tabs>
          <w:tab w:val="left" w:pos="851"/>
        </w:tabs>
        <w:overflowPunct/>
        <w:autoSpaceDE/>
        <w:autoSpaceDN/>
        <w:adjustRightInd/>
        <w:jc w:val="both"/>
        <w:textAlignment w:val="auto"/>
        <w:rPr>
          <w:rFonts w:ascii="Arial" w:hAnsi="Arial" w:cs="Arial"/>
          <w:sz w:val="24"/>
          <w:szCs w:val="24"/>
        </w:rPr>
      </w:pPr>
    </w:p>
    <w:p w:rsidR="00D71CB1" w:rsidRPr="00C97D01" w:rsidRDefault="00C97D01" w:rsidP="00D71CB1">
      <w:pPr>
        <w:tabs>
          <w:tab w:val="left" w:pos="851"/>
        </w:tabs>
        <w:overflowPunct/>
        <w:autoSpaceDE/>
        <w:autoSpaceDN/>
        <w:adjustRightInd/>
        <w:jc w:val="both"/>
        <w:textAlignment w:val="auto"/>
        <w:rPr>
          <w:rFonts w:ascii="Arial" w:hAnsi="Arial" w:cs="Arial"/>
          <w:b/>
          <w:color w:val="FF0000"/>
          <w:sz w:val="28"/>
          <w:szCs w:val="28"/>
        </w:rPr>
      </w:pPr>
      <w:r w:rsidRPr="00C97D01">
        <w:rPr>
          <w:rFonts w:ascii="Arial" w:hAnsi="Arial" w:cs="Arial"/>
          <w:b/>
          <w:color w:val="FF0000"/>
          <w:sz w:val="28"/>
          <w:szCs w:val="28"/>
        </w:rPr>
        <w:t>ACTUALIZAR ESTOS DATOS CON LA NUEVA REFORMA TRIBUTARIA – RECUERDEN QUE LOS PARAFISCALES CAMBIAN</w:t>
      </w:r>
    </w:p>
    <w:p w:rsidR="00D71CB1" w:rsidRPr="00D71CB1" w:rsidRDefault="00D71CB1" w:rsidP="00D71CB1">
      <w:pPr>
        <w:jc w:val="both"/>
        <w:rPr>
          <w:rFonts w:ascii="Arial" w:hAnsi="Arial" w:cs="Arial"/>
          <w:sz w:val="24"/>
          <w:szCs w:val="24"/>
        </w:rPr>
      </w:pPr>
    </w:p>
    <w:p w:rsidR="00D71CB1" w:rsidRPr="00D71CB1" w:rsidRDefault="00D71CB1" w:rsidP="00D71CB1">
      <w:pPr>
        <w:rPr>
          <w:rFonts w:ascii="Arial" w:hAnsi="Arial" w:cs="Arial"/>
          <w:sz w:val="24"/>
          <w:szCs w:val="24"/>
        </w:rPr>
      </w:pPr>
      <w:r w:rsidRPr="00470849">
        <w:rPr>
          <w:rFonts w:ascii="Arial" w:hAnsi="Arial" w:cs="Arial"/>
          <w:bCs/>
          <w:sz w:val="24"/>
          <w:szCs w:val="24"/>
        </w:rPr>
        <w:t xml:space="preserve">Tabla 4.6. </w:t>
      </w:r>
      <w:r w:rsidR="00AE0F17">
        <w:rPr>
          <w:rFonts w:ascii="Arial" w:hAnsi="Arial" w:cs="Arial"/>
          <w:bCs/>
          <w:sz w:val="24"/>
          <w:szCs w:val="24"/>
        </w:rPr>
        <w:t>P</w:t>
      </w:r>
      <w:r w:rsidR="00AE0F17" w:rsidRPr="00470849">
        <w:rPr>
          <w:rFonts w:ascii="Arial" w:hAnsi="Arial" w:cs="Arial"/>
          <w:bCs/>
          <w:sz w:val="24"/>
          <w:szCs w:val="24"/>
        </w:rPr>
        <w:t>rovisión administrativa</w:t>
      </w:r>
      <w:r w:rsidR="00AE0F17">
        <w:rPr>
          <w:rFonts w:ascii="Arial" w:hAnsi="Arial" w:cs="Arial"/>
          <w:bCs/>
          <w:sz w:val="24"/>
          <w:szCs w:val="24"/>
        </w:rPr>
        <w:t xml:space="preserve"> </w:t>
      </w:r>
      <w:r w:rsidR="00AE0F17" w:rsidRPr="00470849">
        <w:rPr>
          <w:rFonts w:ascii="Arial" w:hAnsi="Arial" w:cs="Arial"/>
          <w:bCs/>
          <w:sz w:val="24"/>
          <w:szCs w:val="24"/>
        </w:rPr>
        <w:t>de prestaciones sociales</w:t>
      </w:r>
      <w:r w:rsidR="00AE0F17" w:rsidRPr="00D71CB1">
        <w:rPr>
          <w:rFonts w:ascii="Arial" w:hAnsi="Arial" w:cs="Arial"/>
          <w:b/>
          <w:bCs/>
          <w:sz w:val="24"/>
          <w:szCs w:val="24"/>
        </w:rPr>
        <w:t>.</w:t>
      </w:r>
    </w:p>
    <w:p w:rsidR="00D71CB1" w:rsidRPr="00D71CB1" w:rsidRDefault="00D71CB1" w:rsidP="00D71CB1">
      <w:pPr>
        <w:jc w:val="both"/>
        <w:rPr>
          <w:rFonts w:ascii="Arial" w:hAnsi="Arial" w:cs="Arial"/>
          <w:sz w:val="24"/>
          <w:szCs w:val="24"/>
        </w:rPr>
      </w:pPr>
    </w:p>
    <w:tbl>
      <w:tblPr>
        <w:tblW w:w="3563" w:type="dxa"/>
        <w:tblCellMar>
          <w:left w:w="0" w:type="dxa"/>
          <w:right w:w="0" w:type="dxa"/>
        </w:tblCellMar>
        <w:tblLook w:val="0000" w:firstRow="0" w:lastRow="0" w:firstColumn="0" w:lastColumn="0" w:noHBand="0" w:noVBand="0"/>
      </w:tblPr>
      <w:tblGrid>
        <w:gridCol w:w="2554"/>
        <w:gridCol w:w="1009"/>
      </w:tblGrid>
      <w:tr w:rsidR="00D71CB1" w:rsidRPr="00470849" w:rsidTr="00470849">
        <w:trPr>
          <w:trHeight w:val="344"/>
          <w:tblHeader/>
        </w:trPr>
        <w:tc>
          <w:tcPr>
            <w:tcW w:w="2554" w:type="dxa"/>
            <w:tcBorders>
              <w:top w:val="single" w:sz="4" w:space="0" w:color="auto"/>
              <w:bottom w:val="single" w:sz="4" w:space="0" w:color="auto"/>
            </w:tcBorders>
            <w:tcMar>
              <w:top w:w="15" w:type="dxa"/>
              <w:left w:w="15" w:type="dxa"/>
              <w:bottom w:w="0" w:type="dxa"/>
              <w:right w:w="15" w:type="dxa"/>
            </w:tcMar>
            <w:vAlign w:val="center"/>
          </w:tcPr>
          <w:p w:rsidR="00D71CB1" w:rsidRPr="00470849" w:rsidRDefault="00D71CB1" w:rsidP="00337DDD">
            <w:pPr>
              <w:jc w:val="center"/>
              <w:rPr>
                <w:rFonts w:ascii="Arial" w:eastAsia="Arial Unicode MS" w:hAnsi="Arial" w:cs="Arial"/>
                <w:b/>
                <w:bCs/>
              </w:rPr>
            </w:pPr>
            <w:r w:rsidRPr="00470849">
              <w:rPr>
                <w:rFonts w:ascii="Arial" w:hAnsi="Arial" w:cs="Arial"/>
                <w:b/>
                <w:bCs/>
              </w:rPr>
              <w:t>Detalle</w:t>
            </w:r>
          </w:p>
        </w:tc>
        <w:tc>
          <w:tcPr>
            <w:tcW w:w="1009" w:type="dxa"/>
            <w:tcBorders>
              <w:top w:val="single" w:sz="4" w:space="0" w:color="auto"/>
              <w:bottom w:val="single" w:sz="4" w:space="0" w:color="auto"/>
            </w:tcBorders>
            <w:tcMar>
              <w:top w:w="15" w:type="dxa"/>
              <w:left w:w="15" w:type="dxa"/>
              <w:bottom w:w="0" w:type="dxa"/>
              <w:right w:w="15" w:type="dxa"/>
            </w:tcMar>
            <w:vAlign w:val="center"/>
          </w:tcPr>
          <w:p w:rsidR="00D71CB1" w:rsidRPr="00470849" w:rsidRDefault="00D71CB1" w:rsidP="00337DDD">
            <w:pPr>
              <w:jc w:val="center"/>
              <w:rPr>
                <w:rFonts w:ascii="Arial" w:eastAsia="Arial Unicode MS" w:hAnsi="Arial" w:cs="Arial"/>
                <w:b/>
                <w:bCs/>
              </w:rPr>
            </w:pPr>
            <w:r w:rsidRPr="00470849">
              <w:rPr>
                <w:rFonts w:ascii="Arial" w:hAnsi="Arial" w:cs="Arial"/>
                <w:b/>
                <w:bCs/>
              </w:rPr>
              <w:t xml:space="preserve">Provisión </w:t>
            </w:r>
            <w:r w:rsidRPr="00470849">
              <w:rPr>
                <w:rFonts w:ascii="Arial" w:hAnsi="Arial" w:cs="Arial"/>
                <w:b/>
                <w:bCs/>
              </w:rPr>
              <w:br/>
              <w:t>mensual</w:t>
            </w:r>
          </w:p>
        </w:tc>
      </w:tr>
      <w:tr w:rsidR="00D71CB1" w:rsidRPr="00470849" w:rsidTr="00470849">
        <w:trPr>
          <w:trHeight w:val="231"/>
        </w:trPr>
        <w:tc>
          <w:tcPr>
            <w:tcW w:w="2554" w:type="dxa"/>
            <w:tcBorders>
              <w:top w:val="single" w:sz="4" w:space="0" w:color="auto"/>
              <w:bottom w:val="single" w:sz="4" w:space="0" w:color="auto"/>
            </w:tcBorders>
            <w:tcMar>
              <w:top w:w="15" w:type="dxa"/>
              <w:left w:w="15" w:type="dxa"/>
              <w:bottom w:w="0" w:type="dxa"/>
              <w:right w:w="15" w:type="dxa"/>
            </w:tcMar>
            <w:vAlign w:val="center"/>
          </w:tcPr>
          <w:p w:rsidR="00D71CB1" w:rsidRPr="00470849" w:rsidRDefault="00D71CB1" w:rsidP="00337DDD">
            <w:pPr>
              <w:rPr>
                <w:rFonts w:ascii="Arial" w:eastAsia="Arial Unicode MS" w:hAnsi="Arial" w:cs="Arial"/>
                <w:b/>
                <w:bCs/>
              </w:rPr>
            </w:pPr>
            <w:r w:rsidRPr="00470849">
              <w:rPr>
                <w:rFonts w:ascii="Arial" w:hAnsi="Arial" w:cs="Arial"/>
                <w:b/>
                <w:bCs/>
              </w:rPr>
              <w:t>Prestaciones sociales.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D71CB1" w:rsidRPr="00470849" w:rsidRDefault="00D71CB1" w:rsidP="00337DDD">
            <w:pPr>
              <w:jc w:val="center"/>
              <w:rPr>
                <w:rFonts w:ascii="Arial" w:eastAsia="Arial Unicode MS" w:hAnsi="Arial" w:cs="Arial"/>
              </w:rPr>
            </w:pPr>
            <w:r w:rsidRPr="00470849">
              <w:rPr>
                <w:rFonts w:ascii="Arial" w:hAnsi="Arial" w:cs="Arial"/>
              </w:rPr>
              <w:t> </w:t>
            </w:r>
          </w:p>
        </w:tc>
      </w:tr>
      <w:tr w:rsidR="00D71CB1" w:rsidRPr="00470849" w:rsidTr="00470849">
        <w:trPr>
          <w:trHeight w:val="119"/>
        </w:trPr>
        <w:tc>
          <w:tcPr>
            <w:tcW w:w="0" w:type="auto"/>
            <w:tcBorders>
              <w:top w:val="single" w:sz="4" w:space="0" w:color="auto"/>
            </w:tcBorders>
            <w:noWrap/>
            <w:tcMar>
              <w:top w:w="15" w:type="dxa"/>
              <w:left w:w="15" w:type="dxa"/>
              <w:bottom w:w="0" w:type="dxa"/>
              <w:right w:w="15" w:type="dxa"/>
            </w:tcMar>
            <w:vAlign w:val="bottom"/>
          </w:tcPr>
          <w:p w:rsidR="00D71CB1" w:rsidRPr="00470849" w:rsidRDefault="00D71CB1" w:rsidP="00337DDD">
            <w:pPr>
              <w:rPr>
                <w:rFonts w:ascii="Arial" w:eastAsia="Arial Unicode MS" w:hAnsi="Arial" w:cs="Arial"/>
              </w:rPr>
            </w:pPr>
            <w:r w:rsidRPr="00470849">
              <w:rPr>
                <w:rFonts w:ascii="Arial" w:hAnsi="Arial" w:cs="Arial"/>
              </w:rPr>
              <w:t>Cesantías.</w:t>
            </w:r>
          </w:p>
        </w:tc>
        <w:tc>
          <w:tcPr>
            <w:tcW w:w="0" w:type="auto"/>
            <w:tcBorders>
              <w:top w:val="single" w:sz="4" w:space="0" w:color="auto"/>
            </w:tcBorders>
            <w:noWrap/>
            <w:tcMar>
              <w:top w:w="15" w:type="dxa"/>
              <w:left w:w="15" w:type="dxa"/>
              <w:bottom w:w="0" w:type="dxa"/>
              <w:right w:w="15" w:type="dxa"/>
            </w:tcMar>
            <w:vAlign w:val="bottom"/>
          </w:tcPr>
          <w:p w:rsidR="00D71CB1" w:rsidRPr="00470849" w:rsidRDefault="00D71CB1" w:rsidP="00337DDD">
            <w:pPr>
              <w:jc w:val="center"/>
              <w:rPr>
                <w:rFonts w:ascii="Arial" w:eastAsia="Arial Unicode MS" w:hAnsi="Arial" w:cs="Arial"/>
              </w:rPr>
            </w:pPr>
            <w:r w:rsidRPr="00470849">
              <w:rPr>
                <w:rFonts w:ascii="Arial" w:hAnsi="Arial" w:cs="Arial"/>
              </w:rPr>
              <w:t>8,33%</w:t>
            </w:r>
          </w:p>
        </w:tc>
      </w:tr>
      <w:tr w:rsidR="00D71CB1" w:rsidRPr="00470849" w:rsidTr="00470849">
        <w:trPr>
          <w:trHeight w:val="119"/>
        </w:trPr>
        <w:tc>
          <w:tcPr>
            <w:tcW w:w="0" w:type="auto"/>
            <w:noWrap/>
            <w:tcMar>
              <w:top w:w="15" w:type="dxa"/>
              <w:left w:w="15" w:type="dxa"/>
              <w:bottom w:w="0" w:type="dxa"/>
              <w:right w:w="15" w:type="dxa"/>
            </w:tcMar>
            <w:vAlign w:val="bottom"/>
          </w:tcPr>
          <w:p w:rsidR="00D71CB1" w:rsidRPr="00470849" w:rsidRDefault="00D71CB1" w:rsidP="00337DDD">
            <w:pPr>
              <w:rPr>
                <w:rFonts w:ascii="Arial" w:eastAsia="Arial Unicode MS" w:hAnsi="Arial" w:cs="Arial"/>
              </w:rPr>
            </w:pPr>
            <w:r w:rsidRPr="00470849">
              <w:rPr>
                <w:rFonts w:ascii="Arial" w:hAnsi="Arial" w:cs="Arial"/>
              </w:rPr>
              <w:t>Prima de servicios.</w:t>
            </w:r>
          </w:p>
        </w:tc>
        <w:tc>
          <w:tcPr>
            <w:tcW w:w="0" w:type="auto"/>
            <w:noWrap/>
            <w:tcMar>
              <w:top w:w="15" w:type="dxa"/>
              <w:left w:w="15" w:type="dxa"/>
              <w:bottom w:w="0" w:type="dxa"/>
              <w:right w:w="15" w:type="dxa"/>
            </w:tcMar>
            <w:vAlign w:val="bottom"/>
          </w:tcPr>
          <w:p w:rsidR="00D71CB1" w:rsidRPr="00470849" w:rsidRDefault="00D71CB1" w:rsidP="00337DDD">
            <w:pPr>
              <w:jc w:val="center"/>
              <w:rPr>
                <w:rFonts w:ascii="Arial" w:eastAsia="Arial Unicode MS" w:hAnsi="Arial" w:cs="Arial"/>
              </w:rPr>
            </w:pPr>
            <w:r w:rsidRPr="00470849">
              <w:rPr>
                <w:rFonts w:ascii="Arial" w:hAnsi="Arial" w:cs="Arial"/>
              </w:rPr>
              <w:t>8,33%</w:t>
            </w:r>
          </w:p>
        </w:tc>
      </w:tr>
      <w:tr w:rsidR="00D71CB1" w:rsidRPr="00470849" w:rsidTr="00470849">
        <w:trPr>
          <w:trHeight w:val="119"/>
        </w:trPr>
        <w:tc>
          <w:tcPr>
            <w:tcW w:w="0" w:type="auto"/>
            <w:noWrap/>
            <w:tcMar>
              <w:top w:w="15" w:type="dxa"/>
              <w:left w:w="15" w:type="dxa"/>
              <w:bottom w:w="0" w:type="dxa"/>
              <w:right w:w="15" w:type="dxa"/>
            </w:tcMar>
            <w:vAlign w:val="bottom"/>
          </w:tcPr>
          <w:p w:rsidR="00D71CB1" w:rsidRPr="00470849" w:rsidRDefault="00D71CB1" w:rsidP="00337DDD">
            <w:pPr>
              <w:rPr>
                <w:rFonts w:ascii="Arial" w:eastAsia="Arial Unicode MS" w:hAnsi="Arial" w:cs="Arial"/>
              </w:rPr>
            </w:pPr>
            <w:r w:rsidRPr="00470849">
              <w:rPr>
                <w:rFonts w:ascii="Arial" w:hAnsi="Arial" w:cs="Arial"/>
              </w:rPr>
              <w:t>Vacaciones.</w:t>
            </w:r>
          </w:p>
        </w:tc>
        <w:tc>
          <w:tcPr>
            <w:tcW w:w="0" w:type="auto"/>
            <w:noWrap/>
            <w:tcMar>
              <w:top w:w="15" w:type="dxa"/>
              <w:left w:w="15" w:type="dxa"/>
              <w:bottom w:w="0" w:type="dxa"/>
              <w:right w:w="15" w:type="dxa"/>
            </w:tcMar>
            <w:vAlign w:val="bottom"/>
          </w:tcPr>
          <w:p w:rsidR="00D71CB1" w:rsidRPr="00470849" w:rsidRDefault="00D71CB1" w:rsidP="00337DDD">
            <w:pPr>
              <w:jc w:val="center"/>
              <w:rPr>
                <w:rFonts w:ascii="Arial" w:eastAsia="Arial Unicode MS" w:hAnsi="Arial" w:cs="Arial"/>
              </w:rPr>
            </w:pPr>
            <w:r w:rsidRPr="00470849">
              <w:rPr>
                <w:rFonts w:ascii="Arial" w:hAnsi="Arial" w:cs="Arial"/>
              </w:rPr>
              <w:t>4,17%</w:t>
            </w:r>
          </w:p>
        </w:tc>
      </w:tr>
      <w:tr w:rsidR="00D71CB1" w:rsidRPr="00470849" w:rsidTr="00470849">
        <w:trPr>
          <w:trHeight w:val="119"/>
        </w:trPr>
        <w:tc>
          <w:tcPr>
            <w:tcW w:w="0" w:type="auto"/>
            <w:tcBorders>
              <w:bottom w:val="single" w:sz="4" w:space="0" w:color="auto"/>
            </w:tcBorders>
            <w:noWrap/>
            <w:tcMar>
              <w:top w:w="15" w:type="dxa"/>
              <w:left w:w="15" w:type="dxa"/>
              <w:bottom w:w="0" w:type="dxa"/>
              <w:right w:w="15" w:type="dxa"/>
            </w:tcMar>
            <w:vAlign w:val="bottom"/>
          </w:tcPr>
          <w:p w:rsidR="00D71CB1" w:rsidRPr="00470849" w:rsidRDefault="00D71CB1" w:rsidP="00337DDD">
            <w:pPr>
              <w:rPr>
                <w:rFonts w:ascii="Arial" w:eastAsia="Arial Unicode MS" w:hAnsi="Arial" w:cs="Arial"/>
              </w:rPr>
            </w:pPr>
            <w:r w:rsidRPr="00470849">
              <w:rPr>
                <w:rFonts w:ascii="Arial" w:hAnsi="Arial" w:cs="Arial"/>
              </w:rPr>
              <w:t>Intereses sobre cesantías.</w:t>
            </w:r>
          </w:p>
        </w:tc>
        <w:tc>
          <w:tcPr>
            <w:tcW w:w="0" w:type="auto"/>
            <w:tcBorders>
              <w:bottom w:val="single" w:sz="4" w:space="0" w:color="auto"/>
            </w:tcBorders>
            <w:noWrap/>
            <w:tcMar>
              <w:top w:w="15" w:type="dxa"/>
              <w:left w:w="15" w:type="dxa"/>
              <w:bottom w:w="0" w:type="dxa"/>
              <w:right w:w="15" w:type="dxa"/>
            </w:tcMar>
            <w:vAlign w:val="bottom"/>
          </w:tcPr>
          <w:p w:rsidR="00D71CB1" w:rsidRPr="00470849" w:rsidRDefault="00D71CB1" w:rsidP="00337DDD">
            <w:pPr>
              <w:jc w:val="center"/>
              <w:rPr>
                <w:rFonts w:ascii="Arial" w:eastAsia="Arial Unicode MS" w:hAnsi="Arial" w:cs="Arial"/>
              </w:rPr>
            </w:pPr>
            <w:r w:rsidRPr="00470849">
              <w:rPr>
                <w:rFonts w:ascii="Arial" w:hAnsi="Arial" w:cs="Arial"/>
              </w:rPr>
              <w:t>1%</w:t>
            </w:r>
          </w:p>
        </w:tc>
      </w:tr>
      <w:tr w:rsidR="00D71CB1" w:rsidRPr="00470849" w:rsidTr="00470849">
        <w:trPr>
          <w:trHeight w:val="119"/>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D71CB1" w:rsidRPr="00470849" w:rsidRDefault="00D71CB1" w:rsidP="00337DDD">
            <w:pPr>
              <w:rPr>
                <w:rFonts w:ascii="Arial" w:eastAsia="Arial Unicode MS" w:hAnsi="Arial" w:cs="Arial"/>
                <w:b/>
                <w:bCs/>
              </w:rPr>
            </w:pPr>
            <w:r w:rsidRPr="00470849">
              <w:rPr>
                <w:rFonts w:ascii="Arial" w:hAnsi="Arial" w:cs="Arial"/>
                <w:b/>
                <w:bCs/>
              </w:rPr>
              <w:t>Subtotal prestaciones.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D71CB1" w:rsidRPr="00470849" w:rsidRDefault="00D71CB1" w:rsidP="00337DDD">
            <w:pPr>
              <w:jc w:val="center"/>
              <w:rPr>
                <w:rFonts w:ascii="Arial" w:eastAsia="Arial Unicode MS" w:hAnsi="Arial" w:cs="Arial"/>
              </w:rPr>
            </w:pPr>
            <w:r w:rsidRPr="00470849">
              <w:rPr>
                <w:rFonts w:ascii="Arial" w:hAnsi="Arial" w:cs="Arial"/>
              </w:rPr>
              <w:t>21,83%</w:t>
            </w:r>
          </w:p>
        </w:tc>
      </w:tr>
      <w:tr w:rsidR="00D71CB1" w:rsidRPr="00470849" w:rsidTr="00470849">
        <w:trPr>
          <w:trHeight w:val="119"/>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D71CB1" w:rsidRPr="00470849" w:rsidRDefault="00D71CB1" w:rsidP="00337DDD">
            <w:pPr>
              <w:rPr>
                <w:rFonts w:ascii="Arial" w:eastAsia="Arial Unicode MS" w:hAnsi="Arial" w:cs="Arial"/>
                <w:b/>
                <w:bCs/>
              </w:rPr>
            </w:pPr>
            <w:r w:rsidRPr="00470849">
              <w:rPr>
                <w:rFonts w:ascii="Arial" w:hAnsi="Arial" w:cs="Arial"/>
                <w:b/>
                <w:bCs/>
              </w:rPr>
              <w:t>Aportes parafiscales.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D71CB1" w:rsidRPr="00470849" w:rsidRDefault="00D71CB1" w:rsidP="00337DDD">
            <w:pPr>
              <w:jc w:val="center"/>
              <w:rPr>
                <w:rFonts w:ascii="Arial" w:eastAsia="Arial Unicode MS" w:hAnsi="Arial" w:cs="Arial"/>
              </w:rPr>
            </w:pPr>
            <w:r w:rsidRPr="00470849">
              <w:rPr>
                <w:rFonts w:ascii="Arial" w:hAnsi="Arial" w:cs="Arial"/>
              </w:rPr>
              <w:t> </w:t>
            </w:r>
          </w:p>
        </w:tc>
      </w:tr>
      <w:tr w:rsidR="00D71CB1" w:rsidRPr="00470849" w:rsidTr="00470849">
        <w:trPr>
          <w:trHeight w:val="119"/>
        </w:trPr>
        <w:tc>
          <w:tcPr>
            <w:tcW w:w="0" w:type="auto"/>
            <w:tcBorders>
              <w:top w:val="single" w:sz="4" w:space="0" w:color="auto"/>
            </w:tcBorders>
            <w:noWrap/>
            <w:tcMar>
              <w:top w:w="15" w:type="dxa"/>
              <w:left w:w="15" w:type="dxa"/>
              <w:bottom w:w="0" w:type="dxa"/>
              <w:right w:w="15" w:type="dxa"/>
            </w:tcMar>
            <w:vAlign w:val="bottom"/>
          </w:tcPr>
          <w:p w:rsidR="00D71CB1" w:rsidRPr="00470849" w:rsidRDefault="00D71CB1" w:rsidP="00337DDD">
            <w:pPr>
              <w:rPr>
                <w:rFonts w:ascii="Arial" w:eastAsia="Arial Unicode MS" w:hAnsi="Arial" w:cs="Arial"/>
              </w:rPr>
            </w:pPr>
            <w:r w:rsidRPr="00470849">
              <w:rPr>
                <w:rFonts w:ascii="Arial" w:hAnsi="Arial" w:cs="Arial"/>
              </w:rPr>
              <w:t>SENA.</w:t>
            </w:r>
          </w:p>
        </w:tc>
        <w:tc>
          <w:tcPr>
            <w:tcW w:w="0" w:type="auto"/>
            <w:tcBorders>
              <w:top w:val="single" w:sz="4" w:space="0" w:color="auto"/>
            </w:tcBorders>
            <w:noWrap/>
            <w:tcMar>
              <w:top w:w="15" w:type="dxa"/>
              <w:left w:w="15" w:type="dxa"/>
              <w:bottom w:w="0" w:type="dxa"/>
              <w:right w:w="15" w:type="dxa"/>
            </w:tcMar>
            <w:vAlign w:val="bottom"/>
          </w:tcPr>
          <w:p w:rsidR="00D71CB1" w:rsidRPr="00470849" w:rsidRDefault="00D71CB1" w:rsidP="00337DDD">
            <w:pPr>
              <w:jc w:val="center"/>
              <w:rPr>
                <w:rFonts w:ascii="Arial" w:eastAsia="Arial Unicode MS" w:hAnsi="Arial" w:cs="Arial"/>
              </w:rPr>
            </w:pPr>
            <w:r w:rsidRPr="00470849">
              <w:rPr>
                <w:rFonts w:ascii="Arial" w:hAnsi="Arial" w:cs="Arial"/>
              </w:rPr>
              <w:t>2%</w:t>
            </w:r>
          </w:p>
        </w:tc>
      </w:tr>
      <w:tr w:rsidR="00D71CB1" w:rsidRPr="00470849" w:rsidTr="00470849">
        <w:trPr>
          <w:trHeight w:val="119"/>
        </w:trPr>
        <w:tc>
          <w:tcPr>
            <w:tcW w:w="0" w:type="auto"/>
            <w:noWrap/>
            <w:tcMar>
              <w:top w:w="15" w:type="dxa"/>
              <w:left w:w="15" w:type="dxa"/>
              <w:bottom w:w="0" w:type="dxa"/>
              <w:right w:w="15" w:type="dxa"/>
            </w:tcMar>
            <w:vAlign w:val="bottom"/>
          </w:tcPr>
          <w:p w:rsidR="00D71CB1" w:rsidRPr="00470849" w:rsidRDefault="00D71CB1" w:rsidP="00337DDD">
            <w:pPr>
              <w:rPr>
                <w:rFonts w:ascii="Arial" w:eastAsia="Arial Unicode MS" w:hAnsi="Arial" w:cs="Arial"/>
              </w:rPr>
            </w:pPr>
            <w:r w:rsidRPr="00470849">
              <w:rPr>
                <w:rFonts w:ascii="Arial" w:hAnsi="Arial" w:cs="Arial"/>
              </w:rPr>
              <w:t>COMFACAUCA.</w:t>
            </w:r>
          </w:p>
        </w:tc>
        <w:tc>
          <w:tcPr>
            <w:tcW w:w="0" w:type="auto"/>
            <w:noWrap/>
            <w:tcMar>
              <w:top w:w="15" w:type="dxa"/>
              <w:left w:w="15" w:type="dxa"/>
              <w:bottom w:w="0" w:type="dxa"/>
              <w:right w:w="15" w:type="dxa"/>
            </w:tcMar>
            <w:vAlign w:val="bottom"/>
          </w:tcPr>
          <w:p w:rsidR="00D71CB1" w:rsidRPr="00470849" w:rsidRDefault="00D71CB1" w:rsidP="00337DDD">
            <w:pPr>
              <w:jc w:val="center"/>
              <w:rPr>
                <w:rFonts w:ascii="Arial" w:eastAsia="Arial Unicode MS" w:hAnsi="Arial" w:cs="Arial"/>
              </w:rPr>
            </w:pPr>
            <w:r w:rsidRPr="00470849">
              <w:rPr>
                <w:rFonts w:ascii="Arial" w:hAnsi="Arial" w:cs="Arial"/>
              </w:rPr>
              <w:t>4%</w:t>
            </w:r>
          </w:p>
        </w:tc>
      </w:tr>
      <w:tr w:rsidR="00D71CB1" w:rsidRPr="00470849" w:rsidTr="00470849">
        <w:trPr>
          <w:trHeight w:val="119"/>
        </w:trPr>
        <w:tc>
          <w:tcPr>
            <w:tcW w:w="0" w:type="auto"/>
            <w:tcBorders>
              <w:bottom w:val="single" w:sz="4" w:space="0" w:color="auto"/>
            </w:tcBorders>
            <w:noWrap/>
            <w:tcMar>
              <w:top w:w="15" w:type="dxa"/>
              <w:left w:w="15" w:type="dxa"/>
              <w:bottom w:w="0" w:type="dxa"/>
              <w:right w:w="15" w:type="dxa"/>
            </w:tcMar>
            <w:vAlign w:val="bottom"/>
          </w:tcPr>
          <w:p w:rsidR="00D71CB1" w:rsidRPr="00470849" w:rsidRDefault="00D71CB1" w:rsidP="00337DDD">
            <w:pPr>
              <w:rPr>
                <w:rFonts w:ascii="Arial" w:eastAsia="Arial Unicode MS" w:hAnsi="Arial" w:cs="Arial"/>
              </w:rPr>
            </w:pPr>
            <w:proofErr w:type="spellStart"/>
            <w:r w:rsidRPr="00470849">
              <w:rPr>
                <w:rFonts w:ascii="Arial" w:hAnsi="Arial" w:cs="Arial"/>
              </w:rPr>
              <w:t>ICBF</w:t>
            </w:r>
            <w:proofErr w:type="spellEnd"/>
            <w:r w:rsidRPr="00470849">
              <w:rPr>
                <w:rFonts w:ascii="Arial" w:hAnsi="Arial" w:cs="Arial"/>
              </w:rPr>
              <w:t>.</w:t>
            </w:r>
          </w:p>
        </w:tc>
        <w:tc>
          <w:tcPr>
            <w:tcW w:w="0" w:type="auto"/>
            <w:tcBorders>
              <w:bottom w:val="single" w:sz="4" w:space="0" w:color="auto"/>
            </w:tcBorders>
            <w:noWrap/>
            <w:tcMar>
              <w:top w:w="15" w:type="dxa"/>
              <w:left w:w="15" w:type="dxa"/>
              <w:bottom w:w="0" w:type="dxa"/>
              <w:right w:w="15" w:type="dxa"/>
            </w:tcMar>
            <w:vAlign w:val="bottom"/>
          </w:tcPr>
          <w:p w:rsidR="00D71CB1" w:rsidRPr="00470849" w:rsidRDefault="00D71CB1" w:rsidP="00337DDD">
            <w:pPr>
              <w:jc w:val="center"/>
              <w:rPr>
                <w:rFonts w:ascii="Arial" w:eastAsia="Arial Unicode MS" w:hAnsi="Arial" w:cs="Arial"/>
              </w:rPr>
            </w:pPr>
            <w:r w:rsidRPr="00470849">
              <w:rPr>
                <w:rFonts w:ascii="Arial" w:hAnsi="Arial" w:cs="Arial"/>
              </w:rPr>
              <w:t>3%</w:t>
            </w:r>
          </w:p>
        </w:tc>
      </w:tr>
      <w:tr w:rsidR="00D71CB1" w:rsidRPr="00470849" w:rsidTr="00470849">
        <w:trPr>
          <w:trHeight w:val="237"/>
        </w:trPr>
        <w:tc>
          <w:tcPr>
            <w:tcW w:w="2554" w:type="dxa"/>
            <w:tcBorders>
              <w:top w:val="single" w:sz="4" w:space="0" w:color="auto"/>
              <w:bottom w:val="single" w:sz="4" w:space="0" w:color="auto"/>
            </w:tcBorders>
            <w:tcMar>
              <w:top w:w="15" w:type="dxa"/>
              <w:left w:w="15" w:type="dxa"/>
              <w:bottom w:w="0" w:type="dxa"/>
              <w:right w:w="15" w:type="dxa"/>
            </w:tcMar>
            <w:vAlign w:val="center"/>
          </w:tcPr>
          <w:p w:rsidR="00D71CB1" w:rsidRPr="00470849" w:rsidRDefault="00D71CB1" w:rsidP="00337DDD">
            <w:pPr>
              <w:rPr>
                <w:rFonts w:ascii="Arial" w:eastAsia="Arial Unicode MS" w:hAnsi="Arial" w:cs="Arial"/>
                <w:b/>
                <w:bCs/>
              </w:rPr>
            </w:pPr>
            <w:r w:rsidRPr="00470849">
              <w:rPr>
                <w:rFonts w:ascii="Arial" w:hAnsi="Arial" w:cs="Arial"/>
                <w:b/>
                <w:bCs/>
              </w:rPr>
              <w:t>Subtotal aportes parafiscales.</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D71CB1" w:rsidRPr="00470849" w:rsidRDefault="00D71CB1" w:rsidP="00337DDD">
            <w:pPr>
              <w:jc w:val="center"/>
              <w:rPr>
                <w:rFonts w:ascii="Arial" w:eastAsia="Arial Unicode MS" w:hAnsi="Arial" w:cs="Arial"/>
              </w:rPr>
            </w:pPr>
            <w:r w:rsidRPr="00470849">
              <w:rPr>
                <w:rFonts w:ascii="Arial" w:hAnsi="Arial" w:cs="Arial"/>
              </w:rPr>
              <w:t>9%</w:t>
            </w:r>
          </w:p>
        </w:tc>
      </w:tr>
      <w:tr w:rsidR="00D71CB1" w:rsidRPr="00470849" w:rsidTr="00470849">
        <w:trPr>
          <w:trHeight w:val="119"/>
        </w:trPr>
        <w:tc>
          <w:tcPr>
            <w:tcW w:w="0" w:type="auto"/>
            <w:tcBorders>
              <w:top w:val="single" w:sz="4" w:space="0" w:color="auto"/>
            </w:tcBorders>
            <w:noWrap/>
            <w:tcMar>
              <w:top w:w="15" w:type="dxa"/>
              <w:left w:w="15" w:type="dxa"/>
              <w:bottom w:w="0" w:type="dxa"/>
              <w:right w:w="15" w:type="dxa"/>
            </w:tcMar>
            <w:vAlign w:val="bottom"/>
          </w:tcPr>
          <w:p w:rsidR="00D71CB1" w:rsidRPr="00470849" w:rsidRDefault="00D71CB1" w:rsidP="00337DDD">
            <w:pPr>
              <w:rPr>
                <w:rFonts w:ascii="Arial" w:eastAsia="Arial Unicode MS" w:hAnsi="Arial" w:cs="Arial"/>
                <w:b/>
                <w:bCs/>
              </w:rPr>
            </w:pPr>
            <w:r w:rsidRPr="00470849">
              <w:rPr>
                <w:rFonts w:ascii="Arial" w:hAnsi="Arial" w:cs="Arial"/>
                <w:b/>
                <w:bCs/>
              </w:rPr>
              <w:t>Seguridad.</w:t>
            </w:r>
          </w:p>
        </w:tc>
        <w:tc>
          <w:tcPr>
            <w:tcW w:w="0" w:type="auto"/>
            <w:tcBorders>
              <w:top w:val="single" w:sz="4" w:space="0" w:color="auto"/>
            </w:tcBorders>
            <w:noWrap/>
            <w:tcMar>
              <w:top w:w="15" w:type="dxa"/>
              <w:left w:w="15" w:type="dxa"/>
              <w:bottom w:w="0" w:type="dxa"/>
              <w:right w:w="15" w:type="dxa"/>
            </w:tcMar>
            <w:vAlign w:val="bottom"/>
          </w:tcPr>
          <w:p w:rsidR="00D71CB1" w:rsidRPr="00470849" w:rsidRDefault="00D71CB1" w:rsidP="00337DDD">
            <w:pPr>
              <w:jc w:val="center"/>
              <w:rPr>
                <w:rFonts w:ascii="Arial" w:eastAsia="Arial Unicode MS" w:hAnsi="Arial" w:cs="Arial"/>
              </w:rPr>
            </w:pPr>
            <w:r w:rsidRPr="00470849">
              <w:rPr>
                <w:rFonts w:ascii="Arial" w:hAnsi="Arial" w:cs="Arial"/>
              </w:rPr>
              <w:t> </w:t>
            </w:r>
          </w:p>
        </w:tc>
      </w:tr>
      <w:tr w:rsidR="00D71CB1" w:rsidRPr="00470849" w:rsidTr="00470849">
        <w:trPr>
          <w:trHeight w:val="119"/>
        </w:trPr>
        <w:tc>
          <w:tcPr>
            <w:tcW w:w="0" w:type="auto"/>
            <w:noWrap/>
            <w:tcMar>
              <w:top w:w="15" w:type="dxa"/>
              <w:left w:w="15" w:type="dxa"/>
              <w:bottom w:w="0" w:type="dxa"/>
              <w:right w:w="15" w:type="dxa"/>
            </w:tcMar>
            <w:vAlign w:val="bottom"/>
          </w:tcPr>
          <w:p w:rsidR="00D71CB1" w:rsidRPr="00470849" w:rsidRDefault="00D71CB1" w:rsidP="00337DDD">
            <w:pPr>
              <w:rPr>
                <w:rFonts w:ascii="Arial" w:eastAsia="Arial Unicode MS" w:hAnsi="Arial" w:cs="Arial"/>
              </w:rPr>
            </w:pPr>
            <w:r w:rsidRPr="00470849">
              <w:rPr>
                <w:rFonts w:ascii="Arial" w:hAnsi="Arial" w:cs="Arial"/>
              </w:rPr>
              <w:t>Pensión.</w:t>
            </w:r>
          </w:p>
        </w:tc>
        <w:tc>
          <w:tcPr>
            <w:tcW w:w="0" w:type="auto"/>
            <w:noWrap/>
            <w:tcMar>
              <w:top w:w="15" w:type="dxa"/>
              <w:left w:w="15" w:type="dxa"/>
              <w:bottom w:w="0" w:type="dxa"/>
              <w:right w:w="15" w:type="dxa"/>
            </w:tcMar>
            <w:vAlign w:val="bottom"/>
          </w:tcPr>
          <w:p w:rsidR="00D71CB1" w:rsidRPr="00470849" w:rsidRDefault="00D71CB1" w:rsidP="00337DDD">
            <w:pPr>
              <w:jc w:val="center"/>
              <w:rPr>
                <w:rFonts w:ascii="Arial" w:eastAsia="Arial Unicode MS" w:hAnsi="Arial" w:cs="Arial"/>
              </w:rPr>
            </w:pPr>
            <w:r w:rsidRPr="00470849">
              <w:rPr>
                <w:rFonts w:ascii="Arial" w:hAnsi="Arial" w:cs="Arial"/>
              </w:rPr>
              <w:t>10,13%</w:t>
            </w:r>
          </w:p>
        </w:tc>
      </w:tr>
      <w:tr w:rsidR="00D71CB1" w:rsidRPr="00470849" w:rsidTr="00470849">
        <w:trPr>
          <w:trHeight w:val="119"/>
        </w:trPr>
        <w:tc>
          <w:tcPr>
            <w:tcW w:w="0" w:type="auto"/>
            <w:noWrap/>
            <w:tcMar>
              <w:top w:w="15" w:type="dxa"/>
              <w:left w:w="15" w:type="dxa"/>
              <w:bottom w:w="0" w:type="dxa"/>
              <w:right w:w="15" w:type="dxa"/>
            </w:tcMar>
            <w:vAlign w:val="bottom"/>
          </w:tcPr>
          <w:p w:rsidR="00D71CB1" w:rsidRPr="00470849" w:rsidRDefault="00D71CB1" w:rsidP="00337DDD">
            <w:pPr>
              <w:rPr>
                <w:rFonts w:ascii="Arial" w:eastAsia="Arial Unicode MS" w:hAnsi="Arial" w:cs="Arial"/>
              </w:rPr>
            </w:pPr>
            <w:r w:rsidRPr="00470849">
              <w:rPr>
                <w:rFonts w:ascii="Arial" w:hAnsi="Arial" w:cs="Arial"/>
              </w:rPr>
              <w:t>Salud.</w:t>
            </w:r>
          </w:p>
        </w:tc>
        <w:tc>
          <w:tcPr>
            <w:tcW w:w="0" w:type="auto"/>
            <w:noWrap/>
            <w:tcMar>
              <w:top w:w="15" w:type="dxa"/>
              <w:left w:w="15" w:type="dxa"/>
              <w:bottom w:w="0" w:type="dxa"/>
              <w:right w:w="15" w:type="dxa"/>
            </w:tcMar>
            <w:vAlign w:val="bottom"/>
          </w:tcPr>
          <w:p w:rsidR="00D71CB1" w:rsidRPr="00470849" w:rsidRDefault="00D71CB1" w:rsidP="00337DDD">
            <w:pPr>
              <w:jc w:val="center"/>
              <w:rPr>
                <w:rFonts w:ascii="Arial" w:eastAsia="Arial Unicode MS" w:hAnsi="Arial" w:cs="Arial"/>
              </w:rPr>
            </w:pPr>
            <w:r w:rsidRPr="00470849">
              <w:rPr>
                <w:rFonts w:ascii="Arial" w:hAnsi="Arial" w:cs="Arial"/>
              </w:rPr>
              <w:t>8%</w:t>
            </w:r>
          </w:p>
        </w:tc>
      </w:tr>
      <w:tr w:rsidR="00D71CB1" w:rsidRPr="00470849" w:rsidTr="00470849">
        <w:trPr>
          <w:trHeight w:val="119"/>
        </w:trPr>
        <w:tc>
          <w:tcPr>
            <w:tcW w:w="0" w:type="auto"/>
            <w:tcBorders>
              <w:bottom w:val="single" w:sz="4" w:space="0" w:color="auto"/>
            </w:tcBorders>
            <w:noWrap/>
            <w:tcMar>
              <w:top w:w="15" w:type="dxa"/>
              <w:left w:w="15" w:type="dxa"/>
              <w:bottom w:w="0" w:type="dxa"/>
              <w:right w:w="15" w:type="dxa"/>
            </w:tcMar>
            <w:vAlign w:val="bottom"/>
          </w:tcPr>
          <w:p w:rsidR="00D71CB1" w:rsidRPr="00470849" w:rsidRDefault="00D71CB1" w:rsidP="00337DDD">
            <w:pPr>
              <w:rPr>
                <w:rFonts w:ascii="Arial" w:eastAsia="Arial Unicode MS" w:hAnsi="Arial" w:cs="Arial"/>
              </w:rPr>
            </w:pPr>
            <w:r w:rsidRPr="00470849">
              <w:rPr>
                <w:rFonts w:ascii="Arial" w:hAnsi="Arial" w:cs="Arial"/>
              </w:rPr>
              <w:t>Riesgo profesional.</w:t>
            </w:r>
          </w:p>
        </w:tc>
        <w:tc>
          <w:tcPr>
            <w:tcW w:w="0" w:type="auto"/>
            <w:tcBorders>
              <w:bottom w:val="single" w:sz="4" w:space="0" w:color="auto"/>
            </w:tcBorders>
            <w:noWrap/>
            <w:tcMar>
              <w:top w:w="15" w:type="dxa"/>
              <w:left w:w="15" w:type="dxa"/>
              <w:bottom w:w="0" w:type="dxa"/>
              <w:right w:w="15" w:type="dxa"/>
            </w:tcMar>
            <w:vAlign w:val="bottom"/>
          </w:tcPr>
          <w:p w:rsidR="00D71CB1" w:rsidRPr="00470849" w:rsidRDefault="00D71CB1" w:rsidP="00337DDD">
            <w:pPr>
              <w:jc w:val="center"/>
              <w:rPr>
                <w:rFonts w:ascii="Arial" w:eastAsia="Arial Unicode MS" w:hAnsi="Arial" w:cs="Arial"/>
              </w:rPr>
            </w:pPr>
            <w:r w:rsidRPr="00470849">
              <w:rPr>
                <w:rFonts w:ascii="Arial" w:hAnsi="Arial" w:cs="Arial"/>
              </w:rPr>
              <w:t>1,00%</w:t>
            </w:r>
          </w:p>
        </w:tc>
      </w:tr>
      <w:tr w:rsidR="00D71CB1" w:rsidRPr="00470849" w:rsidTr="00470849">
        <w:trPr>
          <w:trHeight w:val="119"/>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D71CB1" w:rsidRPr="00470849" w:rsidRDefault="00D71CB1" w:rsidP="00337DDD">
            <w:pPr>
              <w:rPr>
                <w:rFonts w:ascii="Arial" w:eastAsia="Arial Unicode MS" w:hAnsi="Arial" w:cs="Arial"/>
                <w:b/>
                <w:bCs/>
              </w:rPr>
            </w:pPr>
            <w:r w:rsidRPr="00470849">
              <w:rPr>
                <w:rFonts w:ascii="Arial" w:hAnsi="Arial" w:cs="Arial"/>
                <w:b/>
                <w:bCs/>
              </w:rPr>
              <w:t>Subtotal seguridad.</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D71CB1" w:rsidRPr="00470849" w:rsidRDefault="00D71CB1" w:rsidP="00337DDD">
            <w:pPr>
              <w:jc w:val="center"/>
              <w:rPr>
                <w:rFonts w:ascii="Arial" w:eastAsia="Arial Unicode MS" w:hAnsi="Arial" w:cs="Arial"/>
              </w:rPr>
            </w:pPr>
            <w:r w:rsidRPr="00470849">
              <w:rPr>
                <w:rFonts w:ascii="Arial" w:hAnsi="Arial" w:cs="Arial"/>
              </w:rPr>
              <w:t>19%</w:t>
            </w:r>
          </w:p>
        </w:tc>
      </w:tr>
      <w:tr w:rsidR="00D71CB1" w:rsidRPr="00470849" w:rsidTr="00470849">
        <w:trPr>
          <w:trHeight w:val="119"/>
        </w:trPr>
        <w:tc>
          <w:tcPr>
            <w:tcW w:w="0" w:type="auto"/>
            <w:tcBorders>
              <w:top w:val="single" w:sz="4" w:space="0" w:color="auto"/>
              <w:bottom w:val="single" w:sz="4" w:space="0" w:color="auto"/>
            </w:tcBorders>
            <w:noWrap/>
            <w:tcMar>
              <w:top w:w="15" w:type="dxa"/>
              <w:left w:w="15" w:type="dxa"/>
              <w:bottom w:w="0" w:type="dxa"/>
              <w:right w:w="15" w:type="dxa"/>
            </w:tcMar>
            <w:vAlign w:val="bottom"/>
          </w:tcPr>
          <w:p w:rsidR="00D71CB1" w:rsidRPr="00470849" w:rsidRDefault="00D71CB1" w:rsidP="00337DDD">
            <w:pPr>
              <w:rPr>
                <w:rFonts w:ascii="Arial" w:eastAsia="Arial Unicode MS" w:hAnsi="Arial" w:cs="Arial"/>
                <w:b/>
                <w:bCs/>
              </w:rPr>
            </w:pPr>
            <w:r w:rsidRPr="00470849">
              <w:rPr>
                <w:rFonts w:ascii="Arial" w:hAnsi="Arial" w:cs="Arial"/>
                <w:b/>
                <w:bCs/>
              </w:rPr>
              <w:t>Total provisión.</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D71CB1" w:rsidRPr="00470849" w:rsidRDefault="00D71CB1" w:rsidP="00337DDD">
            <w:pPr>
              <w:jc w:val="center"/>
              <w:rPr>
                <w:rFonts w:ascii="Arial" w:eastAsia="Arial Unicode MS" w:hAnsi="Arial" w:cs="Arial"/>
              </w:rPr>
            </w:pPr>
            <w:r w:rsidRPr="00470849">
              <w:rPr>
                <w:rFonts w:ascii="Arial" w:hAnsi="Arial" w:cs="Arial"/>
              </w:rPr>
              <w:t>49,96%</w:t>
            </w:r>
          </w:p>
        </w:tc>
      </w:tr>
    </w:tbl>
    <w:p w:rsidR="00D71CB1" w:rsidRDefault="00D71CB1" w:rsidP="00D71CB1">
      <w:pPr>
        <w:jc w:val="both"/>
      </w:pPr>
    </w:p>
    <w:p w:rsidR="00C97D01" w:rsidRDefault="00C97D01" w:rsidP="00D71CB1">
      <w:pPr>
        <w:jc w:val="both"/>
      </w:pPr>
    </w:p>
    <w:p w:rsidR="00C97D01" w:rsidRDefault="00C97D01" w:rsidP="00D71CB1">
      <w:pPr>
        <w:jc w:val="both"/>
      </w:pPr>
    </w:p>
    <w:p w:rsidR="00C97D01" w:rsidRDefault="00C97D01" w:rsidP="00D71CB1">
      <w:pPr>
        <w:jc w:val="both"/>
      </w:pPr>
    </w:p>
    <w:p w:rsidR="00C97D01" w:rsidRDefault="00C97D01" w:rsidP="00D71CB1">
      <w:pPr>
        <w:jc w:val="both"/>
      </w:pPr>
    </w:p>
    <w:p w:rsidR="00C97D01" w:rsidRDefault="00C97D01" w:rsidP="00D71CB1">
      <w:pPr>
        <w:jc w:val="both"/>
        <w:rPr>
          <w:rFonts w:ascii="Arial" w:hAnsi="Arial" w:cs="Arial"/>
          <w:color w:val="FF0000"/>
          <w:sz w:val="28"/>
          <w:szCs w:val="28"/>
        </w:rPr>
      </w:pPr>
      <w:r w:rsidRPr="00C97D01">
        <w:rPr>
          <w:rFonts w:ascii="Arial" w:hAnsi="Arial" w:cs="Arial"/>
          <w:color w:val="FF0000"/>
          <w:sz w:val="28"/>
          <w:szCs w:val="28"/>
        </w:rPr>
        <w:lastRenderedPageBreak/>
        <w:t>TABLA UBICADA EN LA HOJA DE CALCULO 2</w:t>
      </w:r>
      <w:r>
        <w:rPr>
          <w:rFonts w:ascii="Arial" w:hAnsi="Arial" w:cs="Arial"/>
          <w:color w:val="FF0000"/>
          <w:sz w:val="28"/>
          <w:szCs w:val="28"/>
        </w:rPr>
        <w:t>.</w:t>
      </w:r>
    </w:p>
    <w:p w:rsidR="00C97D01" w:rsidRPr="00C97D01" w:rsidRDefault="00C97D01" w:rsidP="00D71CB1">
      <w:pPr>
        <w:jc w:val="both"/>
        <w:rPr>
          <w:rFonts w:ascii="Arial" w:hAnsi="Arial" w:cs="Arial"/>
          <w:color w:val="FF0000"/>
          <w:sz w:val="28"/>
          <w:szCs w:val="28"/>
        </w:rPr>
      </w:pPr>
    </w:p>
    <w:p w:rsidR="001D29FD" w:rsidRPr="00470849" w:rsidRDefault="00D71CB1" w:rsidP="001D29FD">
      <w:pPr>
        <w:spacing w:line="360" w:lineRule="auto"/>
        <w:rPr>
          <w:rFonts w:ascii="Arial" w:hAnsi="Arial" w:cs="Arial"/>
          <w:bCs/>
          <w:sz w:val="24"/>
          <w:szCs w:val="24"/>
        </w:rPr>
      </w:pPr>
      <w:r w:rsidRPr="00470849">
        <w:rPr>
          <w:rFonts w:ascii="Arial" w:hAnsi="Arial" w:cs="Arial"/>
          <w:bCs/>
          <w:sz w:val="24"/>
          <w:szCs w:val="24"/>
        </w:rPr>
        <w:t>Tabla 4.7. Nómina área de servicios</w:t>
      </w:r>
    </w:p>
    <w:p w:rsidR="00D71CB1" w:rsidRDefault="00D71CB1" w:rsidP="001D29FD">
      <w:pPr>
        <w:spacing w:line="360" w:lineRule="auto"/>
        <w:rPr>
          <w:rFonts w:ascii="Arial" w:hAnsi="Arial" w:cs="Arial"/>
          <w:bCs/>
          <w:sz w:val="22"/>
        </w:rPr>
      </w:pPr>
      <w:r w:rsidRPr="00D71CB1">
        <w:rPr>
          <w:noProof/>
          <w:lang w:val="es-CO" w:eastAsia="es-CO"/>
        </w:rPr>
        <w:drawing>
          <wp:inline distT="0" distB="0" distL="0" distR="0" wp14:anchorId="45C8B8CE" wp14:editId="4066A355">
            <wp:extent cx="8891270" cy="1108691"/>
            <wp:effectExtent l="19050" t="0" r="508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8891270" cy="1108691"/>
                    </a:xfrm>
                    <a:prstGeom prst="rect">
                      <a:avLst/>
                    </a:prstGeom>
                    <a:noFill/>
                    <a:ln w="9525">
                      <a:noFill/>
                      <a:miter lim="800000"/>
                      <a:headEnd/>
                      <a:tailEnd/>
                    </a:ln>
                  </pic:spPr>
                </pic:pic>
              </a:graphicData>
            </a:graphic>
          </wp:inline>
        </w:drawing>
      </w:r>
    </w:p>
    <w:p w:rsidR="00D71CB1" w:rsidRDefault="00D71CB1" w:rsidP="001D29FD">
      <w:pPr>
        <w:spacing w:line="360" w:lineRule="auto"/>
        <w:rPr>
          <w:rFonts w:ascii="Arial" w:hAnsi="Arial" w:cs="Arial"/>
          <w:bCs/>
          <w:sz w:val="22"/>
        </w:rPr>
      </w:pPr>
    </w:p>
    <w:p w:rsidR="00010E21" w:rsidRDefault="00010E21" w:rsidP="00010E21">
      <w:pPr>
        <w:numPr>
          <w:ilvl w:val="2"/>
          <w:numId w:val="6"/>
        </w:numPr>
        <w:overflowPunct/>
        <w:autoSpaceDE/>
        <w:autoSpaceDN/>
        <w:adjustRightInd/>
        <w:ind w:left="0" w:firstLine="0"/>
        <w:jc w:val="both"/>
        <w:textAlignment w:val="auto"/>
        <w:rPr>
          <w:b/>
        </w:rPr>
        <w:sectPr w:rsidR="00010E21" w:rsidSect="000C578B">
          <w:pgSz w:w="16838" w:h="11906" w:orient="landscape"/>
          <w:pgMar w:top="1701" w:right="1418" w:bottom="1701" w:left="1418" w:header="709" w:footer="709" w:gutter="0"/>
          <w:cols w:space="708"/>
          <w:docGrid w:linePitch="360"/>
        </w:sectPr>
      </w:pPr>
    </w:p>
    <w:p w:rsidR="00010E21" w:rsidRDefault="00010E21" w:rsidP="00010E21">
      <w:pPr>
        <w:numPr>
          <w:ilvl w:val="2"/>
          <w:numId w:val="6"/>
        </w:numPr>
        <w:overflowPunct/>
        <w:autoSpaceDE/>
        <w:autoSpaceDN/>
        <w:adjustRightInd/>
        <w:ind w:left="0" w:firstLine="0"/>
        <w:jc w:val="both"/>
        <w:textAlignment w:val="auto"/>
        <w:rPr>
          <w:rFonts w:ascii="Arial" w:hAnsi="Arial" w:cs="Arial"/>
          <w:sz w:val="24"/>
          <w:szCs w:val="24"/>
        </w:rPr>
      </w:pPr>
      <w:r w:rsidRPr="00010E21">
        <w:rPr>
          <w:rFonts w:ascii="Arial" w:hAnsi="Arial" w:cs="Arial"/>
          <w:b/>
          <w:sz w:val="24"/>
          <w:szCs w:val="24"/>
        </w:rPr>
        <w:lastRenderedPageBreak/>
        <w:t>Gastos de dotación.</w:t>
      </w:r>
      <w:r w:rsidRPr="00010E21">
        <w:rPr>
          <w:rFonts w:ascii="Arial" w:hAnsi="Arial" w:cs="Arial"/>
          <w:sz w:val="24"/>
          <w:szCs w:val="24"/>
        </w:rPr>
        <w:t xml:space="preserve"> Atendiendo a los requisitos de ley y en especial la ley 11 de 1984 de la legislación laboral colombiana que dice: </w:t>
      </w:r>
    </w:p>
    <w:p w:rsidR="00AE0F17" w:rsidRDefault="00AE0F17" w:rsidP="00AE0F17">
      <w:pPr>
        <w:overflowPunct/>
        <w:autoSpaceDE/>
        <w:autoSpaceDN/>
        <w:adjustRightInd/>
        <w:jc w:val="both"/>
        <w:textAlignment w:val="auto"/>
        <w:rPr>
          <w:rFonts w:ascii="Arial" w:hAnsi="Arial" w:cs="Arial"/>
          <w:sz w:val="24"/>
          <w:szCs w:val="24"/>
        </w:rPr>
      </w:pPr>
    </w:p>
    <w:p w:rsidR="00AE0F17" w:rsidRDefault="00AE0F17" w:rsidP="00AE0F17">
      <w:pPr>
        <w:overflowPunct/>
        <w:autoSpaceDE/>
        <w:autoSpaceDN/>
        <w:adjustRightInd/>
        <w:ind w:left="851" w:right="1133"/>
        <w:jc w:val="both"/>
        <w:textAlignment w:val="auto"/>
        <w:rPr>
          <w:rFonts w:ascii="Arial" w:hAnsi="Arial" w:cs="Arial"/>
          <w:b/>
        </w:rPr>
      </w:pPr>
      <w:r>
        <w:rPr>
          <w:rFonts w:ascii="Arial" w:hAnsi="Arial" w:cs="Arial"/>
          <w:b/>
        </w:rPr>
        <w:t>“</w:t>
      </w:r>
      <w:r w:rsidRPr="00AE0F17">
        <w:rPr>
          <w:rFonts w:ascii="Arial" w:hAnsi="Arial" w:cs="Arial"/>
          <w:b/>
        </w:rPr>
        <w:t xml:space="preserve">Calzado y vestido de labor. </w:t>
      </w:r>
      <w:r w:rsidRPr="00AE0F17">
        <w:rPr>
          <w:rFonts w:ascii="Arial" w:hAnsi="Arial" w:cs="Arial"/>
        </w:rPr>
        <w:t xml:space="preserve">Todo patrono que habitualmente ocupe 1 o más trabajadores, deberá suministrar cada cuatro (4) meses en forma gratuita un par de zapatos y un vestido de labor al trabajador cuya remuneración mensual sea hasta dos veces el salario mínimo legal más alto vigente, además tiene derecho a esta prestación el trabajador que en las fechas de entrega de calzado y vestido de labor haya cumplido </w:t>
      </w:r>
      <w:r w:rsidR="00C97D01" w:rsidRPr="00AE0F17">
        <w:rPr>
          <w:rFonts w:ascii="Arial" w:hAnsi="Arial" w:cs="Arial"/>
        </w:rPr>
        <w:t>más</w:t>
      </w:r>
      <w:r w:rsidRPr="00AE0F17">
        <w:rPr>
          <w:rFonts w:ascii="Arial" w:hAnsi="Arial" w:cs="Arial"/>
        </w:rPr>
        <w:t xml:space="preserve"> de tres (3) meses al servicio del empleador. Queda por fuera de la prestación, los trabajadores “accidentales o transitorios</w:t>
      </w:r>
      <w:r w:rsidRPr="00AE0F17">
        <w:rPr>
          <w:rFonts w:ascii="Arial" w:hAnsi="Arial" w:cs="Arial"/>
          <w:b/>
        </w:rPr>
        <w:t>”. “</w:t>
      </w:r>
      <w:r w:rsidRPr="00AE0F17">
        <w:rPr>
          <w:rFonts w:ascii="Arial" w:hAnsi="Arial" w:cs="Arial"/>
        </w:rPr>
        <w:t xml:space="preserve">El vestido de que trata el artículo 230 del Código Sustantivo de Trabajo, debe ser apropiado para la clase de labores que desempeñan los trabajadores y de acuerdo con el medio ambiente donde ejerce sus funciones, </w:t>
      </w:r>
      <w:r w:rsidRPr="00AE0F17">
        <w:rPr>
          <w:rFonts w:ascii="Arial" w:hAnsi="Arial" w:cs="Arial"/>
          <w:b/>
        </w:rPr>
        <w:t>queda prohibido a los patronos pagar en dinero esta prestación”.</w:t>
      </w:r>
    </w:p>
    <w:p w:rsidR="00AE0F17" w:rsidRDefault="00AE0F17" w:rsidP="00AE0F17">
      <w:pPr>
        <w:overflowPunct/>
        <w:autoSpaceDE/>
        <w:autoSpaceDN/>
        <w:adjustRightInd/>
        <w:ind w:left="851" w:right="1133"/>
        <w:jc w:val="both"/>
        <w:textAlignment w:val="auto"/>
        <w:rPr>
          <w:rFonts w:ascii="Arial" w:hAnsi="Arial" w:cs="Arial"/>
          <w:b/>
        </w:rPr>
      </w:pPr>
    </w:p>
    <w:p w:rsidR="00C97D01" w:rsidRPr="00C97D01" w:rsidRDefault="00C97D01" w:rsidP="00C97D01">
      <w:pPr>
        <w:spacing w:line="360" w:lineRule="auto"/>
        <w:jc w:val="both"/>
        <w:rPr>
          <w:rFonts w:ascii="Arial" w:hAnsi="Arial" w:cs="Arial"/>
          <w:bCs/>
          <w:color w:val="FF0000"/>
          <w:sz w:val="28"/>
          <w:szCs w:val="28"/>
          <w:lang w:val="es-ES"/>
        </w:rPr>
      </w:pPr>
      <w:r w:rsidRPr="00C97D01">
        <w:rPr>
          <w:rFonts w:ascii="Arial" w:hAnsi="Arial" w:cs="Arial"/>
          <w:bCs/>
          <w:color w:val="FF0000"/>
          <w:sz w:val="28"/>
          <w:szCs w:val="28"/>
          <w:lang w:val="es-ES"/>
        </w:rPr>
        <w:t xml:space="preserve">Tabla ubicada en la hoja de cálculo </w:t>
      </w:r>
      <w:r>
        <w:rPr>
          <w:rFonts w:ascii="Arial" w:hAnsi="Arial" w:cs="Arial"/>
          <w:bCs/>
          <w:color w:val="FF0000"/>
          <w:sz w:val="28"/>
          <w:szCs w:val="28"/>
          <w:lang w:val="es-ES"/>
        </w:rPr>
        <w:t>2</w:t>
      </w:r>
      <w:r w:rsidRPr="00C97D01">
        <w:rPr>
          <w:rFonts w:ascii="Arial" w:hAnsi="Arial" w:cs="Arial"/>
          <w:bCs/>
          <w:color w:val="FF0000"/>
          <w:sz w:val="28"/>
          <w:szCs w:val="28"/>
          <w:lang w:val="es-ES"/>
        </w:rPr>
        <w:t>.</w:t>
      </w:r>
    </w:p>
    <w:p w:rsidR="00AE0F17" w:rsidRPr="00C97D01" w:rsidRDefault="00AE0F17" w:rsidP="00AE0F17">
      <w:pPr>
        <w:overflowPunct/>
        <w:autoSpaceDE/>
        <w:autoSpaceDN/>
        <w:adjustRightInd/>
        <w:ind w:left="851" w:right="1133"/>
        <w:jc w:val="both"/>
        <w:textAlignment w:val="auto"/>
        <w:rPr>
          <w:rFonts w:ascii="Arial" w:hAnsi="Arial" w:cs="Arial"/>
          <w:lang w:val="es-ES"/>
        </w:rPr>
      </w:pPr>
    </w:p>
    <w:p w:rsidR="00010E21" w:rsidRPr="00010E21" w:rsidRDefault="00AE0F17" w:rsidP="001D29FD">
      <w:pPr>
        <w:spacing w:line="360" w:lineRule="auto"/>
        <w:rPr>
          <w:rFonts w:ascii="Arial" w:hAnsi="Arial" w:cs="Arial"/>
          <w:bCs/>
          <w:sz w:val="24"/>
          <w:szCs w:val="24"/>
        </w:rPr>
      </w:pPr>
      <w:r>
        <w:rPr>
          <w:rFonts w:ascii="Arial" w:hAnsi="Arial" w:cs="Arial"/>
          <w:bCs/>
          <w:sz w:val="24"/>
          <w:szCs w:val="24"/>
        </w:rPr>
        <w:t>Tabla 4.8. Dotación personal área de servicios.</w:t>
      </w:r>
    </w:p>
    <w:tbl>
      <w:tblPr>
        <w:tblW w:w="5580" w:type="dxa"/>
        <w:tblInd w:w="70" w:type="dxa"/>
        <w:tblCellMar>
          <w:left w:w="70" w:type="dxa"/>
          <w:right w:w="70" w:type="dxa"/>
        </w:tblCellMar>
        <w:tblLook w:val="04A0" w:firstRow="1" w:lastRow="0" w:firstColumn="1" w:lastColumn="0" w:noHBand="0" w:noVBand="1"/>
      </w:tblPr>
      <w:tblGrid>
        <w:gridCol w:w="1730"/>
        <w:gridCol w:w="1203"/>
        <w:gridCol w:w="1216"/>
        <w:gridCol w:w="1431"/>
      </w:tblGrid>
      <w:tr w:rsidR="00AE0F17" w:rsidRPr="00AE0F17" w:rsidTr="00AE0F17">
        <w:trPr>
          <w:trHeight w:val="405"/>
        </w:trPr>
        <w:tc>
          <w:tcPr>
            <w:tcW w:w="1730" w:type="dxa"/>
            <w:vMerge w:val="restart"/>
            <w:tcBorders>
              <w:top w:val="single" w:sz="4" w:space="0" w:color="auto"/>
              <w:left w:val="nil"/>
              <w:bottom w:val="nil"/>
              <w:right w:val="nil"/>
            </w:tcBorders>
            <w:shd w:val="clear" w:color="auto" w:fill="auto"/>
            <w:vAlign w:val="center"/>
            <w:hideMark/>
          </w:tcPr>
          <w:p w:rsidR="00AE0F17" w:rsidRPr="00AE0F17" w:rsidRDefault="00AE0F17" w:rsidP="00AE0F17">
            <w:pPr>
              <w:overflowPunct/>
              <w:autoSpaceDE/>
              <w:autoSpaceDN/>
              <w:adjustRightInd/>
              <w:jc w:val="center"/>
              <w:textAlignment w:val="auto"/>
              <w:rPr>
                <w:rFonts w:ascii="Arial" w:hAnsi="Arial" w:cs="Arial"/>
                <w:color w:val="000000"/>
                <w:lang w:val="es-ES"/>
              </w:rPr>
            </w:pPr>
            <w:r w:rsidRPr="00AE0F17">
              <w:rPr>
                <w:rFonts w:ascii="Arial" w:hAnsi="Arial" w:cs="Arial"/>
                <w:color w:val="000000"/>
                <w:lang w:val="es-ES"/>
              </w:rPr>
              <w:t>Detalle</w:t>
            </w:r>
          </w:p>
        </w:tc>
        <w:tc>
          <w:tcPr>
            <w:tcW w:w="3850" w:type="dxa"/>
            <w:gridSpan w:val="3"/>
            <w:tcBorders>
              <w:top w:val="single" w:sz="4" w:space="0" w:color="auto"/>
              <w:left w:val="nil"/>
              <w:bottom w:val="nil"/>
              <w:right w:val="nil"/>
            </w:tcBorders>
            <w:shd w:val="clear" w:color="auto" w:fill="auto"/>
            <w:noWrap/>
            <w:vAlign w:val="bottom"/>
            <w:hideMark/>
          </w:tcPr>
          <w:p w:rsidR="00AE0F17" w:rsidRPr="00AE0F17" w:rsidRDefault="00AE0F17" w:rsidP="00AE0F17">
            <w:pPr>
              <w:overflowPunct/>
              <w:autoSpaceDE/>
              <w:autoSpaceDN/>
              <w:adjustRightInd/>
              <w:jc w:val="center"/>
              <w:textAlignment w:val="auto"/>
              <w:rPr>
                <w:rFonts w:ascii="Arial" w:hAnsi="Arial" w:cs="Arial"/>
                <w:color w:val="000000"/>
                <w:sz w:val="24"/>
                <w:szCs w:val="24"/>
                <w:lang w:val="es-ES"/>
              </w:rPr>
            </w:pPr>
            <w:r w:rsidRPr="00AE0F17">
              <w:rPr>
                <w:rFonts w:ascii="Arial" w:hAnsi="Arial" w:cs="Arial"/>
                <w:color w:val="000000"/>
                <w:sz w:val="24"/>
                <w:szCs w:val="24"/>
                <w:lang w:val="es-ES"/>
              </w:rPr>
              <w:t>Año 1</w:t>
            </w:r>
          </w:p>
        </w:tc>
      </w:tr>
      <w:tr w:rsidR="00AE0F17" w:rsidRPr="00AE0F17" w:rsidTr="00AE0F17">
        <w:trPr>
          <w:trHeight w:val="255"/>
        </w:trPr>
        <w:tc>
          <w:tcPr>
            <w:tcW w:w="1730" w:type="dxa"/>
            <w:vMerge/>
            <w:tcBorders>
              <w:top w:val="single" w:sz="4" w:space="0" w:color="auto"/>
              <w:left w:val="nil"/>
              <w:bottom w:val="nil"/>
              <w:right w:val="nil"/>
            </w:tcBorders>
            <w:vAlign w:val="center"/>
            <w:hideMark/>
          </w:tcPr>
          <w:p w:rsidR="00AE0F17" w:rsidRPr="00AE0F17" w:rsidRDefault="00AE0F17" w:rsidP="00AE0F17">
            <w:pPr>
              <w:overflowPunct/>
              <w:autoSpaceDE/>
              <w:autoSpaceDN/>
              <w:adjustRightInd/>
              <w:textAlignment w:val="auto"/>
              <w:rPr>
                <w:rFonts w:ascii="Arial" w:hAnsi="Arial" w:cs="Arial"/>
                <w:color w:val="000000"/>
                <w:lang w:val="es-ES"/>
              </w:rPr>
            </w:pPr>
          </w:p>
        </w:tc>
        <w:tc>
          <w:tcPr>
            <w:tcW w:w="1203" w:type="dxa"/>
            <w:tcBorders>
              <w:top w:val="single" w:sz="4" w:space="0" w:color="auto"/>
              <w:left w:val="nil"/>
              <w:bottom w:val="single" w:sz="4" w:space="0" w:color="auto"/>
              <w:right w:val="nil"/>
            </w:tcBorders>
            <w:shd w:val="clear" w:color="auto" w:fill="auto"/>
            <w:vAlign w:val="center"/>
            <w:hideMark/>
          </w:tcPr>
          <w:p w:rsidR="00AE0F17" w:rsidRPr="00AE0F17" w:rsidRDefault="00AE0F17" w:rsidP="00AE0F17">
            <w:pPr>
              <w:overflowPunct/>
              <w:autoSpaceDE/>
              <w:autoSpaceDN/>
              <w:adjustRightInd/>
              <w:jc w:val="center"/>
              <w:textAlignment w:val="auto"/>
              <w:rPr>
                <w:rFonts w:ascii="Arial" w:hAnsi="Arial" w:cs="Arial"/>
                <w:color w:val="000000"/>
                <w:lang w:val="es-ES"/>
              </w:rPr>
            </w:pPr>
            <w:r w:rsidRPr="00AE0F17">
              <w:rPr>
                <w:rFonts w:ascii="Arial" w:hAnsi="Arial" w:cs="Arial"/>
                <w:color w:val="000000"/>
                <w:lang w:val="es-ES"/>
              </w:rPr>
              <w:t>Cantidad</w:t>
            </w:r>
          </w:p>
        </w:tc>
        <w:tc>
          <w:tcPr>
            <w:tcW w:w="1216" w:type="dxa"/>
            <w:tcBorders>
              <w:top w:val="single" w:sz="4" w:space="0" w:color="auto"/>
              <w:left w:val="nil"/>
              <w:bottom w:val="single" w:sz="4" w:space="0" w:color="auto"/>
              <w:right w:val="nil"/>
            </w:tcBorders>
            <w:shd w:val="clear" w:color="auto" w:fill="auto"/>
            <w:vAlign w:val="center"/>
            <w:hideMark/>
          </w:tcPr>
          <w:p w:rsidR="00AE0F17" w:rsidRPr="00AE0F17" w:rsidRDefault="00AE0F17" w:rsidP="00AE0F17">
            <w:pPr>
              <w:overflowPunct/>
              <w:autoSpaceDE/>
              <w:autoSpaceDN/>
              <w:adjustRightInd/>
              <w:jc w:val="center"/>
              <w:textAlignment w:val="auto"/>
              <w:rPr>
                <w:rFonts w:ascii="Arial" w:hAnsi="Arial" w:cs="Arial"/>
                <w:color w:val="000000"/>
                <w:lang w:val="es-ES"/>
              </w:rPr>
            </w:pPr>
            <w:r w:rsidRPr="00AE0F17">
              <w:rPr>
                <w:rFonts w:ascii="Arial" w:hAnsi="Arial" w:cs="Arial"/>
                <w:color w:val="000000"/>
                <w:lang w:val="es-ES"/>
              </w:rPr>
              <w:t>Valor unitario</w:t>
            </w:r>
          </w:p>
        </w:tc>
        <w:tc>
          <w:tcPr>
            <w:tcW w:w="1431" w:type="dxa"/>
            <w:tcBorders>
              <w:top w:val="single" w:sz="4" w:space="0" w:color="auto"/>
              <w:left w:val="nil"/>
              <w:bottom w:val="single" w:sz="4" w:space="0" w:color="auto"/>
              <w:right w:val="nil"/>
            </w:tcBorders>
            <w:shd w:val="clear" w:color="auto" w:fill="auto"/>
            <w:vAlign w:val="center"/>
            <w:hideMark/>
          </w:tcPr>
          <w:p w:rsidR="00AE0F17" w:rsidRPr="00AE0F17" w:rsidRDefault="00AE0F17" w:rsidP="00AE0F17">
            <w:pPr>
              <w:overflowPunct/>
              <w:autoSpaceDE/>
              <w:autoSpaceDN/>
              <w:adjustRightInd/>
              <w:jc w:val="center"/>
              <w:textAlignment w:val="auto"/>
              <w:rPr>
                <w:rFonts w:ascii="Arial" w:hAnsi="Arial" w:cs="Arial"/>
                <w:color w:val="000000"/>
                <w:lang w:val="es-ES"/>
              </w:rPr>
            </w:pPr>
            <w:r w:rsidRPr="00AE0F17">
              <w:rPr>
                <w:rFonts w:ascii="Arial" w:hAnsi="Arial" w:cs="Arial"/>
                <w:color w:val="000000"/>
                <w:lang w:val="es-ES"/>
              </w:rPr>
              <w:t>Costos total</w:t>
            </w:r>
          </w:p>
        </w:tc>
      </w:tr>
      <w:tr w:rsidR="00AE0F17" w:rsidRPr="00AE0F17" w:rsidTr="00AE0F17">
        <w:trPr>
          <w:trHeight w:val="255"/>
        </w:trPr>
        <w:tc>
          <w:tcPr>
            <w:tcW w:w="1730" w:type="dxa"/>
            <w:tcBorders>
              <w:top w:val="single" w:sz="4" w:space="0" w:color="auto"/>
              <w:left w:val="nil"/>
              <w:bottom w:val="nil"/>
              <w:right w:val="nil"/>
            </w:tcBorders>
            <w:shd w:val="clear" w:color="auto" w:fill="auto"/>
            <w:noWrap/>
            <w:vAlign w:val="bottom"/>
            <w:hideMark/>
          </w:tcPr>
          <w:p w:rsidR="00AE0F17" w:rsidRPr="00AE0F17" w:rsidRDefault="00AE0F17" w:rsidP="00AE0F17">
            <w:pPr>
              <w:overflowPunct/>
              <w:autoSpaceDE/>
              <w:autoSpaceDN/>
              <w:adjustRightInd/>
              <w:textAlignment w:val="auto"/>
              <w:rPr>
                <w:rFonts w:ascii="Arial" w:hAnsi="Arial" w:cs="Arial"/>
                <w:color w:val="000000"/>
                <w:lang w:val="es-ES"/>
              </w:rPr>
            </w:pPr>
            <w:r w:rsidRPr="00AE0F17">
              <w:rPr>
                <w:rFonts w:ascii="Arial" w:hAnsi="Arial" w:cs="Arial"/>
                <w:color w:val="000000"/>
                <w:lang w:val="es-ES"/>
              </w:rPr>
              <w:t xml:space="preserve">Camisa </w:t>
            </w:r>
          </w:p>
        </w:tc>
        <w:tc>
          <w:tcPr>
            <w:tcW w:w="1203" w:type="dxa"/>
            <w:tcBorders>
              <w:top w:val="nil"/>
              <w:left w:val="nil"/>
              <w:bottom w:val="nil"/>
              <w:right w:val="nil"/>
            </w:tcBorders>
            <w:shd w:val="clear" w:color="auto" w:fill="auto"/>
            <w:noWrap/>
            <w:vAlign w:val="bottom"/>
            <w:hideMark/>
          </w:tcPr>
          <w:p w:rsidR="00AE0F17" w:rsidRPr="00AE0F17" w:rsidRDefault="00AE0F17" w:rsidP="00AE0F17">
            <w:pPr>
              <w:overflowPunct/>
              <w:autoSpaceDE/>
              <w:autoSpaceDN/>
              <w:adjustRightInd/>
              <w:jc w:val="right"/>
              <w:textAlignment w:val="auto"/>
              <w:rPr>
                <w:rFonts w:ascii="Arial" w:hAnsi="Arial" w:cs="Arial"/>
                <w:color w:val="000000"/>
                <w:lang w:val="es-ES"/>
              </w:rPr>
            </w:pPr>
            <w:r w:rsidRPr="00AE0F17">
              <w:rPr>
                <w:rFonts w:ascii="Arial" w:hAnsi="Arial" w:cs="Arial"/>
                <w:color w:val="000000"/>
                <w:lang w:val="es-ES"/>
              </w:rPr>
              <w:t>9</w:t>
            </w:r>
          </w:p>
        </w:tc>
        <w:tc>
          <w:tcPr>
            <w:tcW w:w="1216" w:type="dxa"/>
            <w:tcBorders>
              <w:top w:val="nil"/>
              <w:left w:val="nil"/>
              <w:bottom w:val="nil"/>
              <w:right w:val="nil"/>
            </w:tcBorders>
            <w:shd w:val="clear" w:color="auto" w:fill="auto"/>
            <w:noWrap/>
            <w:vAlign w:val="bottom"/>
            <w:hideMark/>
          </w:tcPr>
          <w:p w:rsidR="00AE0F17" w:rsidRPr="00AE0F17" w:rsidRDefault="00AE0F17" w:rsidP="00AE0F17">
            <w:pPr>
              <w:overflowPunct/>
              <w:autoSpaceDE/>
              <w:autoSpaceDN/>
              <w:adjustRightInd/>
              <w:jc w:val="right"/>
              <w:textAlignment w:val="auto"/>
              <w:rPr>
                <w:rFonts w:ascii="Arial" w:hAnsi="Arial" w:cs="Arial"/>
                <w:color w:val="000000"/>
                <w:lang w:val="es-ES"/>
              </w:rPr>
            </w:pPr>
            <w:r w:rsidRPr="00AE0F17">
              <w:rPr>
                <w:rFonts w:ascii="Arial" w:hAnsi="Arial" w:cs="Arial"/>
                <w:color w:val="000000"/>
                <w:lang w:val="es-ES"/>
              </w:rPr>
              <w:t>50,000</w:t>
            </w:r>
          </w:p>
        </w:tc>
        <w:tc>
          <w:tcPr>
            <w:tcW w:w="1431" w:type="dxa"/>
            <w:tcBorders>
              <w:top w:val="nil"/>
              <w:left w:val="nil"/>
              <w:bottom w:val="nil"/>
              <w:right w:val="nil"/>
            </w:tcBorders>
            <w:shd w:val="clear" w:color="auto" w:fill="auto"/>
            <w:noWrap/>
            <w:vAlign w:val="bottom"/>
            <w:hideMark/>
          </w:tcPr>
          <w:p w:rsidR="00AE0F17" w:rsidRPr="00AE0F17" w:rsidRDefault="00AE0F17" w:rsidP="00AE0F17">
            <w:pPr>
              <w:overflowPunct/>
              <w:autoSpaceDE/>
              <w:autoSpaceDN/>
              <w:adjustRightInd/>
              <w:jc w:val="right"/>
              <w:textAlignment w:val="auto"/>
              <w:rPr>
                <w:rFonts w:ascii="Arial" w:hAnsi="Arial" w:cs="Arial"/>
                <w:color w:val="000000"/>
                <w:lang w:val="es-ES"/>
              </w:rPr>
            </w:pPr>
            <w:r w:rsidRPr="00AE0F17">
              <w:rPr>
                <w:rFonts w:ascii="Arial" w:hAnsi="Arial" w:cs="Arial"/>
                <w:color w:val="000000"/>
                <w:lang w:val="es-ES"/>
              </w:rPr>
              <w:t>450,000</w:t>
            </w:r>
          </w:p>
        </w:tc>
      </w:tr>
      <w:tr w:rsidR="00AE0F17" w:rsidRPr="00AE0F17" w:rsidTr="00AE0F17">
        <w:trPr>
          <w:trHeight w:val="255"/>
        </w:trPr>
        <w:tc>
          <w:tcPr>
            <w:tcW w:w="1730" w:type="dxa"/>
            <w:tcBorders>
              <w:top w:val="nil"/>
              <w:left w:val="nil"/>
              <w:bottom w:val="nil"/>
              <w:right w:val="nil"/>
            </w:tcBorders>
            <w:shd w:val="clear" w:color="auto" w:fill="auto"/>
            <w:noWrap/>
            <w:vAlign w:val="bottom"/>
            <w:hideMark/>
          </w:tcPr>
          <w:p w:rsidR="00AE0F17" w:rsidRPr="00AE0F17" w:rsidRDefault="00AE0F17" w:rsidP="00AE0F17">
            <w:pPr>
              <w:overflowPunct/>
              <w:autoSpaceDE/>
              <w:autoSpaceDN/>
              <w:adjustRightInd/>
              <w:textAlignment w:val="auto"/>
              <w:rPr>
                <w:rFonts w:ascii="Arial" w:hAnsi="Arial" w:cs="Arial"/>
                <w:color w:val="000000"/>
                <w:lang w:val="es-ES"/>
              </w:rPr>
            </w:pPr>
            <w:r w:rsidRPr="00AE0F17">
              <w:rPr>
                <w:rFonts w:ascii="Arial" w:hAnsi="Arial" w:cs="Arial"/>
                <w:color w:val="000000"/>
                <w:lang w:val="es-ES"/>
              </w:rPr>
              <w:t>Pantalón</w:t>
            </w:r>
          </w:p>
        </w:tc>
        <w:tc>
          <w:tcPr>
            <w:tcW w:w="1203" w:type="dxa"/>
            <w:tcBorders>
              <w:top w:val="nil"/>
              <w:left w:val="nil"/>
              <w:bottom w:val="nil"/>
              <w:right w:val="nil"/>
            </w:tcBorders>
            <w:shd w:val="clear" w:color="auto" w:fill="auto"/>
            <w:noWrap/>
            <w:vAlign w:val="bottom"/>
            <w:hideMark/>
          </w:tcPr>
          <w:p w:rsidR="00AE0F17" w:rsidRPr="00AE0F17" w:rsidRDefault="00AE0F17" w:rsidP="00AE0F17">
            <w:pPr>
              <w:overflowPunct/>
              <w:autoSpaceDE/>
              <w:autoSpaceDN/>
              <w:adjustRightInd/>
              <w:jc w:val="right"/>
              <w:textAlignment w:val="auto"/>
              <w:rPr>
                <w:rFonts w:ascii="Arial" w:hAnsi="Arial" w:cs="Arial"/>
                <w:color w:val="000000"/>
                <w:lang w:val="es-ES"/>
              </w:rPr>
            </w:pPr>
            <w:r w:rsidRPr="00AE0F17">
              <w:rPr>
                <w:rFonts w:ascii="Arial" w:hAnsi="Arial" w:cs="Arial"/>
                <w:color w:val="000000"/>
                <w:lang w:val="es-ES"/>
              </w:rPr>
              <w:t>9</w:t>
            </w:r>
          </w:p>
        </w:tc>
        <w:tc>
          <w:tcPr>
            <w:tcW w:w="1216" w:type="dxa"/>
            <w:tcBorders>
              <w:top w:val="nil"/>
              <w:left w:val="nil"/>
              <w:bottom w:val="nil"/>
              <w:right w:val="nil"/>
            </w:tcBorders>
            <w:shd w:val="clear" w:color="auto" w:fill="auto"/>
            <w:noWrap/>
            <w:vAlign w:val="bottom"/>
            <w:hideMark/>
          </w:tcPr>
          <w:p w:rsidR="00AE0F17" w:rsidRPr="00AE0F17" w:rsidRDefault="00AE0F17" w:rsidP="00AE0F17">
            <w:pPr>
              <w:overflowPunct/>
              <w:autoSpaceDE/>
              <w:autoSpaceDN/>
              <w:adjustRightInd/>
              <w:jc w:val="right"/>
              <w:textAlignment w:val="auto"/>
              <w:rPr>
                <w:rFonts w:ascii="Arial" w:hAnsi="Arial" w:cs="Arial"/>
                <w:color w:val="000000"/>
                <w:lang w:val="es-ES"/>
              </w:rPr>
            </w:pPr>
            <w:r w:rsidRPr="00AE0F17">
              <w:rPr>
                <w:rFonts w:ascii="Arial" w:hAnsi="Arial" w:cs="Arial"/>
                <w:color w:val="000000"/>
                <w:lang w:val="es-ES"/>
              </w:rPr>
              <w:t>60,000</w:t>
            </w:r>
          </w:p>
        </w:tc>
        <w:tc>
          <w:tcPr>
            <w:tcW w:w="1431" w:type="dxa"/>
            <w:tcBorders>
              <w:top w:val="nil"/>
              <w:left w:val="nil"/>
              <w:bottom w:val="nil"/>
              <w:right w:val="nil"/>
            </w:tcBorders>
            <w:shd w:val="clear" w:color="auto" w:fill="auto"/>
            <w:noWrap/>
            <w:vAlign w:val="bottom"/>
            <w:hideMark/>
          </w:tcPr>
          <w:p w:rsidR="00AE0F17" w:rsidRPr="00AE0F17" w:rsidRDefault="00AE0F17" w:rsidP="00AE0F17">
            <w:pPr>
              <w:overflowPunct/>
              <w:autoSpaceDE/>
              <w:autoSpaceDN/>
              <w:adjustRightInd/>
              <w:jc w:val="right"/>
              <w:textAlignment w:val="auto"/>
              <w:rPr>
                <w:rFonts w:ascii="Arial" w:hAnsi="Arial" w:cs="Arial"/>
                <w:color w:val="000000"/>
                <w:lang w:val="es-ES"/>
              </w:rPr>
            </w:pPr>
            <w:r w:rsidRPr="00AE0F17">
              <w:rPr>
                <w:rFonts w:ascii="Arial" w:hAnsi="Arial" w:cs="Arial"/>
                <w:color w:val="000000"/>
                <w:lang w:val="es-ES"/>
              </w:rPr>
              <w:t>540,000</w:t>
            </w:r>
          </w:p>
        </w:tc>
      </w:tr>
      <w:tr w:rsidR="00AE0F17" w:rsidRPr="00AE0F17" w:rsidTr="00AE0F17">
        <w:trPr>
          <w:trHeight w:val="255"/>
        </w:trPr>
        <w:tc>
          <w:tcPr>
            <w:tcW w:w="1730" w:type="dxa"/>
            <w:tcBorders>
              <w:top w:val="nil"/>
              <w:left w:val="nil"/>
              <w:bottom w:val="nil"/>
              <w:right w:val="nil"/>
            </w:tcBorders>
            <w:shd w:val="clear" w:color="auto" w:fill="auto"/>
            <w:noWrap/>
            <w:vAlign w:val="bottom"/>
            <w:hideMark/>
          </w:tcPr>
          <w:p w:rsidR="00AE0F17" w:rsidRPr="00AE0F17" w:rsidRDefault="00AE0F17" w:rsidP="00AE0F17">
            <w:pPr>
              <w:overflowPunct/>
              <w:autoSpaceDE/>
              <w:autoSpaceDN/>
              <w:adjustRightInd/>
              <w:textAlignment w:val="auto"/>
              <w:rPr>
                <w:rFonts w:ascii="Arial" w:hAnsi="Arial" w:cs="Arial"/>
                <w:color w:val="000000"/>
                <w:lang w:val="es-ES"/>
              </w:rPr>
            </w:pPr>
            <w:r w:rsidRPr="00AE0F17">
              <w:rPr>
                <w:rFonts w:ascii="Arial" w:hAnsi="Arial" w:cs="Arial"/>
                <w:color w:val="000000"/>
                <w:lang w:val="es-ES"/>
              </w:rPr>
              <w:t>Zapatos</w:t>
            </w:r>
          </w:p>
        </w:tc>
        <w:tc>
          <w:tcPr>
            <w:tcW w:w="1203" w:type="dxa"/>
            <w:tcBorders>
              <w:top w:val="nil"/>
              <w:left w:val="nil"/>
              <w:bottom w:val="nil"/>
              <w:right w:val="nil"/>
            </w:tcBorders>
            <w:shd w:val="clear" w:color="auto" w:fill="auto"/>
            <w:noWrap/>
            <w:vAlign w:val="bottom"/>
            <w:hideMark/>
          </w:tcPr>
          <w:p w:rsidR="00AE0F17" w:rsidRPr="00AE0F17" w:rsidRDefault="00AE0F17" w:rsidP="00AE0F17">
            <w:pPr>
              <w:overflowPunct/>
              <w:autoSpaceDE/>
              <w:autoSpaceDN/>
              <w:adjustRightInd/>
              <w:jc w:val="right"/>
              <w:textAlignment w:val="auto"/>
              <w:rPr>
                <w:rFonts w:ascii="Arial" w:hAnsi="Arial" w:cs="Arial"/>
                <w:color w:val="000000"/>
                <w:lang w:val="es-ES"/>
              </w:rPr>
            </w:pPr>
            <w:r w:rsidRPr="00AE0F17">
              <w:rPr>
                <w:rFonts w:ascii="Arial" w:hAnsi="Arial" w:cs="Arial"/>
                <w:color w:val="000000"/>
                <w:lang w:val="es-ES"/>
              </w:rPr>
              <w:t>9</w:t>
            </w:r>
          </w:p>
        </w:tc>
        <w:tc>
          <w:tcPr>
            <w:tcW w:w="1216" w:type="dxa"/>
            <w:tcBorders>
              <w:top w:val="nil"/>
              <w:left w:val="nil"/>
              <w:bottom w:val="nil"/>
              <w:right w:val="nil"/>
            </w:tcBorders>
            <w:shd w:val="clear" w:color="auto" w:fill="auto"/>
            <w:noWrap/>
            <w:vAlign w:val="bottom"/>
            <w:hideMark/>
          </w:tcPr>
          <w:p w:rsidR="00AE0F17" w:rsidRPr="00AE0F17" w:rsidRDefault="00AE0F17" w:rsidP="00AE0F17">
            <w:pPr>
              <w:overflowPunct/>
              <w:autoSpaceDE/>
              <w:autoSpaceDN/>
              <w:adjustRightInd/>
              <w:jc w:val="right"/>
              <w:textAlignment w:val="auto"/>
              <w:rPr>
                <w:rFonts w:ascii="Arial" w:hAnsi="Arial" w:cs="Arial"/>
                <w:color w:val="000000"/>
                <w:lang w:val="es-ES"/>
              </w:rPr>
            </w:pPr>
            <w:r w:rsidRPr="00AE0F17">
              <w:rPr>
                <w:rFonts w:ascii="Arial" w:hAnsi="Arial" w:cs="Arial"/>
                <w:color w:val="000000"/>
                <w:lang w:val="es-ES"/>
              </w:rPr>
              <w:t>70,000</w:t>
            </w:r>
          </w:p>
        </w:tc>
        <w:tc>
          <w:tcPr>
            <w:tcW w:w="1431" w:type="dxa"/>
            <w:tcBorders>
              <w:top w:val="nil"/>
              <w:left w:val="nil"/>
              <w:bottom w:val="nil"/>
              <w:right w:val="nil"/>
            </w:tcBorders>
            <w:shd w:val="clear" w:color="auto" w:fill="auto"/>
            <w:noWrap/>
            <w:vAlign w:val="bottom"/>
            <w:hideMark/>
          </w:tcPr>
          <w:p w:rsidR="00AE0F17" w:rsidRPr="00AE0F17" w:rsidRDefault="00AE0F17" w:rsidP="00AE0F17">
            <w:pPr>
              <w:overflowPunct/>
              <w:autoSpaceDE/>
              <w:autoSpaceDN/>
              <w:adjustRightInd/>
              <w:jc w:val="right"/>
              <w:textAlignment w:val="auto"/>
              <w:rPr>
                <w:rFonts w:ascii="Arial" w:hAnsi="Arial" w:cs="Arial"/>
                <w:color w:val="000000"/>
                <w:lang w:val="es-ES"/>
              </w:rPr>
            </w:pPr>
            <w:r w:rsidRPr="00AE0F17">
              <w:rPr>
                <w:rFonts w:ascii="Arial" w:hAnsi="Arial" w:cs="Arial"/>
                <w:color w:val="000000"/>
                <w:lang w:val="es-ES"/>
              </w:rPr>
              <w:t>630,000</w:t>
            </w:r>
          </w:p>
        </w:tc>
      </w:tr>
      <w:tr w:rsidR="00AE0F17" w:rsidRPr="00AE0F17" w:rsidTr="00AE0F17">
        <w:trPr>
          <w:trHeight w:val="255"/>
        </w:trPr>
        <w:tc>
          <w:tcPr>
            <w:tcW w:w="1730" w:type="dxa"/>
            <w:tcBorders>
              <w:top w:val="nil"/>
              <w:left w:val="nil"/>
              <w:bottom w:val="nil"/>
              <w:right w:val="nil"/>
            </w:tcBorders>
            <w:shd w:val="clear" w:color="auto" w:fill="auto"/>
            <w:noWrap/>
            <w:vAlign w:val="bottom"/>
            <w:hideMark/>
          </w:tcPr>
          <w:p w:rsidR="00AE0F17" w:rsidRPr="00AE0F17" w:rsidRDefault="00AE0F17" w:rsidP="00AE0F17">
            <w:pPr>
              <w:overflowPunct/>
              <w:autoSpaceDE/>
              <w:autoSpaceDN/>
              <w:adjustRightInd/>
              <w:textAlignment w:val="auto"/>
              <w:rPr>
                <w:rFonts w:ascii="Arial" w:hAnsi="Arial" w:cs="Arial"/>
                <w:color w:val="000000"/>
                <w:lang w:val="es-ES"/>
              </w:rPr>
            </w:pPr>
          </w:p>
        </w:tc>
        <w:tc>
          <w:tcPr>
            <w:tcW w:w="1203" w:type="dxa"/>
            <w:tcBorders>
              <w:top w:val="nil"/>
              <w:left w:val="nil"/>
              <w:bottom w:val="nil"/>
              <w:right w:val="nil"/>
            </w:tcBorders>
            <w:shd w:val="clear" w:color="auto" w:fill="auto"/>
            <w:noWrap/>
            <w:vAlign w:val="bottom"/>
            <w:hideMark/>
          </w:tcPr>
          <w:p w:rsidR="00AE0F17" w:rsidRPr="00AE0F17" w:rsidRDefault="00AE0F17" w:rsidP="00AE0F17">
            <w:pPr>
              <w:overflowPunct/>
              <w:autoSpaceDE/>
              <w:autoSpaceDN/>
              <w:adjustRightInd/>
              <w:textAlignment w:val="auto"/>
              <w:rPr>
                <w:rFonts w:ascii="Arial" w:hAnsi="Arial" w:cs="Arial"/>
                <w:color w:val="000000"/>
                <w:lang w:val="es-ES"/>
              </w:rPr>
            </w:pPr>
          </w:p>
        </w:tc>
        <w:tc>
          <w:tcPr>
            <w:tcW w:w="1216" w:type="dxa"/>
            <w:tcBorders>
              <w:top w:val="nil"/>
              <w:left w:val="nil"/>
              <w:bottom w:val="nil"/>
              <w:right w:val="nil"/>
            </w:tcBorders>
            <w:shd w:val="clear" w:color="auto" w:fill="auto"/>
            <w:noWrap/>
            <w:vAlign w:val="bottom"/>
            <w:hideMark/>
          </w:tcPr>
          <w:p w:rsidR="00AE0F17" w:rsidRPr="00AE0F17" w:rsidRDefault="00AE0F17" w:rsidP="00AE0F17">
            <w:pPr>
              <w:overflowPunct/>
              <w:autoSpaceDE/>
              <w:autoSpaceDN/>
              <w:adjustRightInd/>
              <w:textAlignment w:val="auto"/>
              <w:rPr>
                <w:rFonts w:ascii="Arial" w:hAnsi="Arial" w:cs="Arial"/>
                <w:color w:val="000000"/>
                <w:lang w:val="es-ES"/>
              </w:rPr>
            </w:pPr>
          </w:p>
        </w:tc>
        <w:tc>
          <w:tcPr>
            <w:tcW w:w="1431" w:type="dxa"/>
            <w:tcBorders>
              <w:top w:val="nil"/>
              <w:left w:val="nil"/>
              <w:bottom w:val="nil"/>
              <w:right w:val="nil"/>
            </w:tcBorders>
            <w:shd w:val="clear" w:color="auto" w:fill="auto"/>
            <w:noWrap/>
            <w:vAlign w:val="bottom"/>
            <w:hideMark/>
          </w:tcPr>
          <w:p w:rsidR="00AE0F17" w:rsidRPr="00AE0F17" w:rsidRDefault="00AE0F17" w:rsidP="00AE0F17">
            <w:pPr>
              <w:overflowPunct/>
              <w:autoSpaceDE/>
              <w:autoSpaceDN/>
              <w:adjustRightInd/>
              <w:jc w:val="right"/>
              <w:textAlignment w:val="auto"/>
              <w:rPr>
                <w:rFonts w:ascii="Arial" w:hAnsi="Arial" w:cs="Arial"/>
                <w:color w:val="000000"/>
                <w:lang w:val="es-ES"/>
              </w:rPr>
            </w:pPr>
            <w:r w:rsidRPr="00AE0F17">
              <w:rPr>
                <w:rFonts w:ascii="Arial" w:hAnsi="Arial" w:cs="Arial"/>
                <w:color w:val="000000"/>
                <w:lang w:val="es-ES"/>
              </w:rPr>
              <w:t>0</w:t>
            </w:r>
          </w:p>
        </w:tc>
      </w:tr>
      <w:tr w:rsidR="00AE0F17" w:rsidRPr="00AE0F17" w:rsidTr="00AE0F17">
        <w:trPr>
          <w:trHeight w:val="255"/>
        </w:trPr>
        <w:tc>
          <w:tcPr>
            <w:tcW w:w="1730" w:type="dxa"/>
            <w:tcBorders>
              <w:top w:val="single" w:sz="4" w:space="0" w:color="auto"/>
              <w:left w:val="nil"/>
              <w:bottom w:val="single" w:sz="4" w:space="0" w:color="auto"/>
              <w:right w:val="nil"/>
            </w:tcBorders>
            <w:shd w:val="clear" w:color="auto" w:fill="auto"/>
            <w:noWrap/>
            <w:vAlign w:val="bottom"/>
            <w:hideMark/>
          </w:tcPr>
          <w:p w:rsidR="00AE0F17" w:rsidRPr="00AE0F17" w:rsidRDefault="00AE0F17" w:rsidP="00AE0F17">
            <w:pPr>
              <w:overflowPunct/>
              <w:autoSpaceDE/>
              <w:autoSpaceDN/>
              <w:adjustRightInd/>
              <w:textAlignment w:val="auto"/>
              <w:rPr>
                <w:rFonts w:ascii="Arial" w:hAnsi="Arial" w:cs="Arial"/>
                <w:color w:val="000000"/>
                <w:lang w:val="es-ES"/>
              </w:rPr>
            </w:pPr>
            <w:r w:rsidRPr="00AE0F17">
              <w:rPr>
                <w:rFonts w:ascii="Arial" w:hAnsi="Arial" w:cs="Arial"/>
                <w:color w:val="000000"/>
                <w:lang w:val="es-ES"/>
              </w:rPr>
              <w:t xml:space="preserve">TOTAL </w:t>
            </w:r>
          </w:p>
        </w:tc>
        <w:tc>
          <w:tcPr>
            <w:tcW w:w="1203" w:type="dxa"/>
            <w:tcBorders>
              <w:top w:val="single" w:sz="4" w:space="0" w:color="auto"/>
              <w:left w:val="nil"/>
              <w:bottom w:val="single" w:sz="4" w:space="0" w:color="auto"/>
              <w:right w:val="nil"/>
            </w:tcBorders>
            <w:shd w:val="clear" w:color="auto" w:fill="auto"/>
            <w:noWrap/>
            <w:vAlign w:val="bottom"/>
            <w:hideMark/>
          </w:tcPr>
          <w:p w:rsidR="00AE0F17" w:rsidRPr="00AE0F17" w:rsidRDefault="00AE0F17" w:rsidP="00AE0F17">
            <w:pPr>
              <w:overflowPunct/>
              <w:autoSpaceDE/>
              <w:autoSpaceDN/>
              <w:adjustRightInd/>
              <w:textAlignment w:val="auto"/>
              <w:rPr>
                <w:rFonts w:ascii="Arial" w:hAnsi="Arial" w:cs="Arial"/>
                <w:color w:val="000000"/>
                <w:lang w:val="es-ES"/>
              </w:rPr>
            </w:pPr>
            <w:r w:rsidRPr="00AE0F17">
              <w:rPr>
                <w:rFonts w:ascii="Arial" w:hAnsi="Arial" w:cs="Arial"/>
                <w:color w:val="000000"/>
                <w:lang w:val="es-ES"/>
              </w:rPr>
              <w:t> </w:t>
            </w:r>
          </w:p>
        </w:tc>
        <w:tc>
          <w:tcPr>
            <w:tcW w:w="1216" w:type="dxa"/>
            <w:tcBorders>
              <w:top w:val="single" w:sz="4" w:space="0" w:color="auto"/>
              <w:left w:val="nil"/>
              <w:bottom w:val="single" w:sz="4" w:space="0" w:color="auto"/>
              <w:right w:val="nil"/>
            </w:tcBorders>
            <w:shd w:val="clear" w:color="auto" w:fill="auto"/>
            <w:noWrap/>
            <w:vAlign w:val="bottom"/>
            <w:hideMark/>
          </w:tcPr>
          <w:p w:rsidR="00AE0F17" w:rsidRPr="00AE0F17" w:rsidRDefault="00AE0F17" w:rsidP="00AE0F17">
            <w:pPr>
              <w:overflowPunct/>
              <w:autoSpaceDE/>
              <w:autoSpaceDN/>
              <w:adjustRightInd/>
              <w:textAlignment w:val="auto"/>
              <w:rPr>
                <w:rFonts w:ascii="Arial" w:hAnsi="Arial" w:cs="Arial"/>
                <w:color w:val="000000"/>
                <w:lang w:val="es-ES"/>
              </w:rPr>
            </w:pPr>
            <w:r w:rsidRPr="00AE0F17">
              <w:rPr>
                <w:rFonts w:ascii="Arial" w:hAnsi="Arial" w:cs="Arial"/>
                <w:color w:val="000000"/>
                <w:lang w:val="es-ES"/>
              </w:rPr>
              <w:t> </w:t>
            </w:r>
          </w:p>
        </w:tc>
        <w:tc>
          <w:tcPr>
            <w:tcW w:w="1431" w:type="dxa"/>
            <w:tcBorders>
              <w:top w:val="single" w:sz="4" w:space="0" w:color="auto"/>
              <w:left w:val="nil"/>
              <w:bottom w:val="single" w:sz="4" w:space="0" w:color="auto"/>
              <w:right w:val="nil"/>
            </w:tcBorders>
            <w:shd w:val="clear" w:color="auto" w:fill="auto"/>
            <w:noWrap/>
            <w:vAlign w:val="bottom"/>
            <w:hideMark/>
          </w:tcPr>
          <w:p w:rsidR="00AE0F17" w:rsidRPr="00AE0F17" w:rsidRDefault="00AE0F17" w:rsidP="00AE0F17">
            <w:pPr>
              <w:overflowPunct/>
              <w:autoSpaceDE/>
              <w:autoSpaceDN/>
              <w:adjustRightInd/>
              <w:jc w:val="right"/>
              <w:textAlignment w:val="auto"/>
              <w:rPr>
                <w:rFonts w:ascii="Arial" w:hAnsi="Arial" w:cs="Arial"/>
                <w:color w:val="000000"/>
                <w:lang w:val="es-ES"/>
              </w:rPr>
            </w:pPr>
            <w:r w:rsidRPr="00AE0F17">
              <w:rPr>
                <w:rFonts w:ascii="Arial" w:hAnsi="Arial" w:cs="Arial"/>
                <w:color w:val="000000"/>
                <w:lang w:val="es-ES"/>
              </w:rPr>
              <w:t>1,620,000</w:t>
            </w:r>
          </w:p>
        </w:tc>
      </w:tr>
    </w:tbl>
    <w:p w:rsidR="00010E21" w:rsidRDefault="00010E21" w:rsidP="001D29FD">
      <w:pPr>
        <w:spacing w:line="360" w:lineRule="auto"/>
        <w:rPr>
          <w:rFonts w:ascii="Arial" w:hAnsi="Arial" w:cs="Arial"/>
          <w:bCs/>
          <w:sz w:val="22"/>
        </w:rPr>
      </w:pPr>
    </w:p>
    <w:p w:rsidR="00AE0F17" w:rsidRDefault="00AE0F17" w:rsidP="001D29FD">
      <w:pPr>
        <w:spacing w:line="360" w:lineRule="auto"/>
        <w:rPr>
          <w:rFonts w:ascii="Arial" w:hAnsi="Arial" w:cs="Arial"/>
          <w:bCs/>
          <w:sz w:val="22"/>
        </w:rPr>
      </w:pPr>
    </w:p>
    <w:p w:rsidR="00AE0F17" w:rsidRDefault="00AE0F17" w:rsidP="00AE0F17">
      <w:pPr>
        <w:pStyle w:val="Prrafodelista"/>
        <w:numPr>
          <w:ilvl w:val="2"/>
          <w:numId w:val="6"/>
        </w:numPr>
        <w:tabs>
          <w:tab w:val="left" w:pos="0"/>
        </w:tabs>
        <w:overflowPunct/>
        <w:autoSpaceDE/>
        <w:autoSpaceDN/>
        <w:adjustRightInd/>
        <w:ind w:left="0" w:firstLine="0"/>
        <w:jc w:val="both"/>
        <w:textAlignment w:val="auto"/>
        <w:rPr>
          <w:rFonts w:ascii="Arial" w:hAnsi="Arial" w:cs="Arial"/>
          <w:sz w:val="24"/>
          <w:szCs w:val="24"/>
        </w:rPr>
      </w:pPr>
      <w:r w:rsidRPr="00AE0F17">
        <w:rPr>
          <w:rFonts w:ascii="Arial" w:hAnsi="Arial" w:cs="Arial"/>
          <w:b/>
          <w:sz w:val="24"/>
          <w:szCs w:val="24"/>
        </w:rPr>
        <w:t>Arrendamiento</w:t>
      </w:r>
      <w:r w:rsidRPr="00AE0F17">
        <w:rPr>
          <w:rFonts w:ascii="Arial" w:hAnsi="Arial" w:cs="Arial"/>
          <w:sz w:val="24"/>
          <w:szCs w:val="24"/>
        </w:rPr>
        <w:t xml:space="preserve">. Para las instalaciones de la empresa se arrendará </w:t>
      </w:r>
      <w:r w:rsidR="00E9718A">
        <w:rPr>
          <w:rFonts w:ascii="Arial" w:hAnsi="Arial" w:cs="Arial"/>
          <w:sz w:val="24"/>
          <w:szCs w:val="24"/>
        </w:rPr>
        <w:t>una oficina en el edificio de los ingenieros, s</w:t>
      </w:r>
      <w:r w:rsidRPr="00AE0F17">
        <w:rPr>
          <w:rFonts w:ascii="Arial" w:hAnsi="Arial" w:cs="Arial"/>
          <w:sz w:val="24"/>
          <w:szCs w:val="24"/>
        </w:rPr>
        <w:t xml:space="preserve">e tiene presupuestado para este rubro la suma de $ </w:t>
      </w:r>
      <w:r w:rsidR="00E9718A">
        <w:rPr>
          <w:rFonts w:ascii="Arial" w:hAnsi="Arial" w:cs="Arial"/>
          <w:sz w:val="24"/>
          <w:szCs w:val="24"/>
        </w:rPr>
        <w:t>1.200.000</w:t>
      </w:r>
      <w:r w:rsidRPr="00AE0F17">
        <w:rPr>
          <w:rFonts w:ascii="Arial" w:hAnsi="Arial" w:cs="Arial"/>
          <w:sz w:val="24"/>
          <w:szCs w:val="24"/>
        </w:rPr>
        <w:t xml:space="preserve"> mensuales (Este valor aumenta anualmente de acuerdo a los factores de inflación calculados). Se estima cargar el 40% al área de producción, un 30% al área de administración y un 30% al área de ventas.</w:t>
      </w:r>
      <w:r w:rsidR="00E9718A">
        <w:rPr>
          <w:rFonts w:ascii="Arial" w:hAnsi="Arial" w:cs="Arial"/>
          <w:sz w:val="24"/>
          <w:szCs w:val="24"/>
        </w:rPr>
        <w:t xml:space="preserve"> </w:t>
      </w:r>
      <w:proofErr w:type="gramStart"/>
      <w:r w:rsidR="00E9718A">
        <w:rPr>
          <w:rFonts w:ascii="Arial" w:hAnsi="Arial" w:cs="Arial"/>
          <w:sz w:val="24"/>
          <w:szCs w:val="24"/>
        </w:rPr>
        <w:t>Este</w:t>
      </w:r>
      <w:proofErr w:type="gramEnd"/>
      <w:r w:rsidR="00E9718A">
        <w:rPr>
          <w:rFonts w:ascii="Arial" w:hAnsi="Arial" w:cs="Arial"/>
          <w:sz w:val="24"/>
          <w:szCs w:val="24"/>
        </w:rPr>
        <w:t xml:space="preserve"> partida se registra en la Tabla </w:t>
      </w:r>
      <w:r w:rsidR="00A659E6">
        <w:rPr>
          <w:rFonts w:ascii="Arial" w:hAnsi="Arial" w:cs="Arial"/>
          <w:sz w:val="24"/>
          <w:szCs w:val="24"/>
        </w:rPr>
        <w:t>4.14.</w:t>
      </w:r>
      <w:r w:rsidR="00E9718A">
        <w:rPr>
          <w:rFonts w:ascii="Arial" w:hAnsi="Arial" w:cs="Arial"/>
          <w:sz w:val="24"/>
          <w:szCs w:val="24"/>
        </w:rPr>
        <w:t xml:space="preserve">, </w:t>
      </w:r>
      <w:r w:rsidR="00A659E6">
        <w:rPr>
          <w:rFonts w:ascii="Arial" w:hAnsi="Arial" w:cs="Arial"/>
          <w:sz w:val="24"/>
          <w:szCs w:val="24"/>
        </w:rPr>
        <w:t>R</w:t>
      </w:r>
      <w:r w:rsidR="00E9718A">
        <w:rPr>
          <w:rFonts w:ascii="Arial" w:hAnsi="Arial" w:cs="Arial"/>
          <w:sz w:val="24"/>
          <w:szCs w:val="24"/>
        </w:rPr>
        <w:t>esumen de costos y gastos.</w:t>
      </w:r>
    </w:p>
    <w:p w:rsidR="00E9718A" w:rsidRDefault="00E9718A" w:rsidP="00E9718A">
      <w:pPr>
        <w:tabs>
          <w:tab w:val="left" w:pos="0"/>
        </w:tabs>
        <w:overflowPunct/>
        <w:autoSpaceDE/>
        <w:autoSpaceDN/>
        <w:adjustRightInd/>
        <w:jc w:val="both"/>
        <w:textAlignment w:val="auto"/>
        <w:rPr>
          <w:rFonts w:ascii="Arial" w:hAnsi="Arial" w:cs="Arial"/>
          <w:sz w:val="24"/>
          <w:szCs w:val="24"/>
        </w:rPr>
      </w:pPr>
    </w:p>
    <w:p w:rsidR="00B72835" w:rsidRDefault="00B72835" w:rsidP="00B72835">
      <w:pPr>
        <w:pStyle w:val="Prrafodelista"/>
        <w:numPr>
          <w:ilvl w:val="2"/>
          <w:numId w:val="6"/>
        </w:numPr>
        <w:tabs>
          <w:tab w:val="left" w:pos="0"/>
        </w:tabs>
        <w:overflowPunct/>
        <w:autoSpaceDE/>
        <w:autoSpaceDN/>
        <w:adjustRightInd/>
        <w:ind w:left="0" w:firstLine="0"/>
        <w:jc w:val="both"/>
        <w:textAlignment w:val="auto"/>
        <w:rPr>
          <w:rFonts w:ascii="Arial" w:hAnsi="Arial" w:cs="Arial"/>
          <w:sz w:val="24"/>
          <w:szCs w:val="24"/>
        </w:rPr>
      </w:pPr>
      <w:r w:rsidRPr="00B72835">
        <w:rPr>
          <w:rFonts w:ascii="Arial" w:hAnsi="Arial" w:cs="Arial"/>
          <w:b/>
          <w:sz w:val="24"/>
          <w:szCs w:val="24"/>
        </w:rPr>
        <w:t xml:space="preserve">Mantenimiento de maquinaria. </w:t>
      </w:r>
      <w:r w:rsidRPr="00B72835">
        <w:rPr>
          <w:rFonts w:ascii="Arial" w:hAnsi="Arial" w:cs="Arial"/>
          <w:sz w:val="24"/>
          <w:szCs w:val="24"/>
        </w:rPr>
        <w:t xml:space="preserve">Se estima este gasto en un 2% del costo total de la inversión en maquinaria y equipo. </w:t>
      </w:r>
      <w:r>
        <w:rPr>
          <w:rFonts w:ascii="Arial" w:hAnsi="Arial" w:cs="Arial"/>
          <w:sz w:val="24"/>
          <w:szCs w:val="24"/>
        </w:rPr>
        <w:t>Este partida se registra en la Tabla XXX, cuadro resumen de costos y gastos.</w:t>
      </w:r>
    </w:p>
    <w:p w:rsidR="00B72835" w:rsidRPr="00B72835" w:rsidRDefault="00B72835" w:rsidP="00B72835">
      <w:pPr>
        <w:pStyle w:val="Prrafodelista"/>
        <w:rPr>
          <w:rFonts w:ascii="Arial" w:hAnsi="Arial" w:cs="Arial"/>
          <w:sz w:val="24"/>
          <w:szCs w:val="24"/>
        </w:rPr>
      </w:pPr>
    </w:p>
    <w:p w:rsidR="00B72835" w:rsidRDefault="00B72835" w:rsidP="00B72835">
      <w:pPr>
        <w:pStyle w:val="Prrafodelista"/>
        <w:numPr>
          <w:ilvl w:val="2"/>
          <w:numId w:val="6"/>
        </w:numPr>
        <w:tabs>
          <w:tab w:val="left" w:pos="0"/>
        </w:tabs>
        <w:overflowPunct/>
        <w:autoSpaceDE/>
        <w:autoSpaceDN/>
        <w:adjustRightInd/>
        <w:ind w:left="0" w:firstLine="0"/>
        <w:jc w:val="both"/>
        <w:textAlignment w:val="auto"/>
        <w:rPr>
          <w:rFonts w:ascii="Arial" w:hAnsi="Arial" w:cs="Arial"/>
          <w:sz w:val="24"/>
          <w:szCs w:val="24"/>
        </w:rPr>
      </w:pPr>
      <w:r w:rsidRPr="00B72835">
        <w:rPr>
          <w:rFonts w:ascii="Arial" w:hAnsi="Arial" w:cs="Arial"/>
          <w:b/>
          <w:sz w:val="24"/>
          <w:szCs w:val="24"/>
        </w:rPr>
        <w:t xml:space="preserve">Servicios públicos. </w:t>
      </w:r>
      <w:r w:rsidRPr="00B72835">
        <w:rPr>
          <w:rFonts w:ascii="Arial" w:hAnsi="Arial" w:cs="Arial"/>
          <w:sz w:val="24"/>
          <w:szCs w:val="24"/>
        </w:rPr>
        <w:t xml:space="preserve">Se estima un valor para los servicios telefónico, acueducto y alcantarillado y energía por un valor de $ </w:t>
      </w:r>
      <w:r>
        <w:rPr>
          <w:rFonts w:ascii="Arial" w:hAnsi="Arial" w:cs="Arial"/>
          <w:sz w:val="24"/>
          <w:szCs w:val="24"/>
        </w:rPr>
        <w:t>6</w:t>
      </w:r>
      <w:r w:rsidRPr="00B72835">
        <w:rPr>
          <w:rFonts w:ascii="Arial" w:hAnsi="Arial" w:cs="Arial"/>
          <w:sz w:val="24"/>
          <w:szCs w:val="24"/>
        </w:rPr>
        <w:t>00.000 mensuales. Se carga el 80% al área de producción un 20% al área administrativa.</w:t>
      </w:r>
    </w:p>
    <w:p w:rsidR="00B72835" w:rsidRPr="00B72835" w:rsidRDefault="00B72835" w:rsidP="00B72835">
      <w:pPr>
        <w:pStyle w:val="Prrafodelista"/>
        <w:rPr>
          <w:rFonts w:ascii="Arial" w:hAnsi="Arial" w:cs="Arial"/>
          <w:sz w:val="24"/>
          <w:szCs w:val="24"/>
        </w:rPr>
      </w:pPr>
    </w:p>
    <w:p w:rsidR="00B72835" w:rsidRPr="00B72835" w:rsidRDefault="00B72835" w:rsidP="00B72835">
      <w:pPr>
        <w:pStyle w:val="Prrafodelista"/>
        <w:numPr>
          <w:ilvl w:val="1"/>
          <w:numId w:val="6"/>
        </w:numPr>
        <w:tabs>
          <w:tab w:val="left" w:pos="0"/>
        </w:tabs>
        <w:overflowPunct/>
        <w:autoSpaceDE/>
        <w:autoSpaceDN/>
        <w:adjustRightInd/>
        <w:spacing w:line="360" w:lineRule="auto"/>
        <w:ind w:left="0" w:firstLine="0"/>
        <w:jc w:val="both"/>
        <w:textAlignment w:val="auto"/>
        <w:rPr>
          <w:rFonts w:ascii="Arial" w:hAnsi="Arial" w:cs="Arial"/>
          <w:bCs/>
          <w:sz w:val="22"/>
        </w:rPr>
      </w:pPr>
      <w:r w:rsidRPr="00B72835">
        <w:rPr>
          <w:rFonts w:ascii="Arial" w:hAnsi="Arial" w:cs="Arial"/>
          <w:sz w:val="24"/>
          <w:szCs w:val="24"/>
        </w:rPr>
        <w:t>GASTOS DE ADMINISTRACIÓN</w:t>
      </w:r>
    </w:p>
    <w:p w:rsidR="00E9718A" w:rsidRDefault="00E9718A" w:rsidP="001D29FD">
      <w:pPr>
        <w:spacing w:line="360" w:lineRule="auto"/>
        <w:rPr>
          <w:rFonts w:ascii="Arial" w:hAnsi="Arial" w:cs="Arial"/>
          <w:bCs/>
          <w:sz w:val="22"/>
        </w:rPr>
      </w:pPr>
    </w:p>
    <w:p w:rsidR="00B72835" w:rsidRDefault="00B72835" w:rsidP="00B72835">
      <w:pPr>
        <w:pStyle w:val="Sangradetextonormal"/>
        <w:numPr>
          <w:ilvl w:val="2"/>
          <w:numId w:val="6"/>
        </w:numPr>
        <w:overflowPunct/>
        <w:autoSpaceDE/>
        <w:autoSpaceDN/>
        <w:adjustRightInd/>
        <w:spacing w:after="0"/>
        <w:ind w:left="0" w:firstLine="0"/>
        <w:jc w:val="both"/>
        <w:textAlignment w:val="auto"/>
        <w:rPr>
          <w:rFonts w:ascii="Arial" w:hAnsi="Arial" w:cs="Arial"/>
          <w:sz w:val="24"/>
          <w:szCs w:val="24"/>
        </w:rPr>
      </w:pPr>
      <w:r w:rsidRPr="00B72835">
        <w:rPr>
          <w:rFonts w:ascii="Arial" w:hAnsi="Arial" w:cs="Arial"/>
          <w:b/>
          <w:sz w:val="24"/>
          <w:szCs w:val="24"/>
        </w:rPr>
        <w:t>Gastos de nómina.</w:t>
      </w:r>
      <w:r w:rsidRPr="00B72835">
        <w:rPr>
          <w:rFonts w:ascii="Arial" w:hAnsi="Arial" w:cs="Arial"/>
          <w:sz w:val="24"/>
          <w:szCs w:val="24"/>
        </w:rPr>
        <w:t xml:space="preserve"> Para el área administrativa </w:t>
      </w:r>
      <w:r>
        <w:rPr>
          <w:rFonts w:ascii="Arial" w:hAnsi="Arial" w:cs="Arial"/>
          <w:sz w:val="24"/>
          <w:szCs w:val="24"/>
        </w:rPr>
        <w:t xml:space="preserve">se cuenta con gerente con una asignación de $800.000 mensuales </w:t>
      </w:r>
      <w:proofErr w:type="spellStart"/>
      <w:r>
        <w:rPr>
          <w:rFonts w:ascii="Arial" w:hAnsi="Arial" w:cs="Arial"/>
          <w:sz w:val="24"/>
          <w:szCs w:val="24"/>
        </w:rPr>
        <w:t>mas</w:t>
      </w:r>
      <w:proofErr w:type="spellEnd"/>
      <w:r>
        <w:rPr>
          <w:rFonts w:ascii="Arial" w:hAnsi="Arial" w:cs="Arial"/>
          <w:sz w:val="24"/>
          <w:szCs w:val="24"/>
        </w:rPr>
        <w:t xml:space="preserve"> auxilio de transporte y una secretaria con un sueldo de  $ 461.500 más auxilio de transporte, con sus respectivas prestaciones sociales.</w:t>
      </w:r>
    </w:p>
    <w:p w:rsidR="00245783" w:rsidRDefault="00245783" w:rsidP="00245783">
      <w:pPr>
        <w:pStyle w:val="Sangradetextonormal"/>
        <w:overflowPunct/>
        <w:autoSpaceDE/>
        <w:autoSpaceDN/>
        <w:adjustRightInd/>
        <w:spacing w:after="0"/>
        <w:jc w:val="both"/>
        <w:textAlignment w:val="auto"/>
        <w:rPr>
          <w:rFonts w:ascii="Arial" w:hAnsi="Arial" w:cs="Arial"/>
          <w:sz w:val="24"/>
          <w:szCs w:val="24"/>
        </w:rPr>
      </w:pPr>
    </w:p>
    <w:p w:rsidR="00C97D01" w:rsidRPr="00C97D01" w:rsidRDefault="00C97D01" w:rsidP="00C97D01">
      <w:pPr>
        <w:spacing w:line="360" w:lineRule="auto"/>
        <w:jc w:val="both"/>
        <w:rPr>
          <w:rFonts w:ascii="Arial" w:hAnsi="Arial" w:cs="Arial"/>
          <w:bCs/>
          <w:color w:val="FF0000"/>
          <w:sz w:val="28"/>
          <w:szCs w:val="28"/>
          <w:lang w:val="es-ES"/>
        </w:rPr>
      </w:pPr>
      <w:r w:rsidRPr="00C97D01">
        <w:rPr>
          <w:rFonts w:ascii="Arial" w:hAnsi="Arial" w:cs="Arial"/>
          <w:bCs/>
          <w:color w:val="FF0000"/>
          <w:sz w:val="28"/>
          <w:szCs w:val="28"/>
          <w:lang w:val="es-ES"/>
        </w:rPr>
        <w:t xml:space="preserve">Tabla ubicada en la hoja de cálculo </w:t>
      </w:r>
      <w:r>
        <w:rPr>
          <w:rFonts w:ascii="Arial" w:hAnsi="Arial" w:cs="Arial"/>
          <w:bCs/>
          <w:color w:val="FF0000"/>
          <w:sz w:val="28"/>
          <w:szCs w:val="28"/>
          <w:lang w:val="es-ES"/>
        </w:rPr>
        <w:t>2</w:t>
      </w:r>
      <w:r w:rsidRPr="00C97D01">
        <w:rPr>
          <w:rFonts w:ascii="Arial" w:hAnsi="Arial" w:cs="Arial"/>
          <w:bCs/>
          <w:color w:val="FF0000"/>
          <w:sz w:val="28"/>
          <w:szCs w:val="28"/>
          <w:lang w:val="es-ES"/>
        </w:rPr>
        <w:t>.</w:t>
      </w:r>
    </w:p>
    <w:p w:rsidR="00B72835" w:rsidRPr="00C97D01" w:rsidRDefault="00B72835" w:rsidP="00B72835">
      <w:pPr>
        <w:pStyle w:val="Sangradetextonormal"/>
        <w:overflowPunct/>
        <w:autoSpaceDE/>
        <w:autoSpaceDN/>
        <w:adjustRightInd/>
        <w:spacing w:after="0"/>
        <w:jc w:val="both"/>
        <w:textAlignment w:val="auto"/>
        <w:rPr>
          <w:rFonts w:ascii="Arial" w:hAnsi="Arial" w:cs="Arial"/>
          <w:sz w:val="24"/>
          <w:szCs w:val="24"/>
          <w:lang w:val="es-ES"/>
        </w:rPr>
      </w:pPr>
    </w:p>
    <w:p w:rsidR="00B72835" w:rsidRDefault="00245783" w:rsidP="00B72835">
      <w:pPr>
        <w:pStyle w:val="Sangradetextonormal"/>
        <w:overflowPunct/>
        <w:autoSpaceDE/>
        <w:autoSpaceDN/>
        <w:adjustRightInd/>
        <w:spacing w:after="0"/>
        <w:jc w:val="both"/>
        <w:textAlignment w:val="auto"/>
        <w:rPr>
          <w:rFonts w:ascii="Arial" w:hAnsi="Arial" w:cs="Arial"/>
          <w:sz w:val="24"/>
          <w:szCs w:val="24"/>
        </w:rPr>
      </w:pPr>
      <w:r>
        <w:rPr>
          <w:rFonts w:ascii="Arial" w:hAnsi="Arial" w:cs="Arial"/>
          <w:sz w:val="24"/>
          <w:szCs w:val="24"/>
        </w:rPr>
        <w:t>Tabla 4.9. Nómina de administración.</w:t>
      </w:r>
    </w:p>
    <w:p w:rsidR="00245783" w:rsidRDefault="00245783" w:rsidP="008F7CA8">
      <w:pPr>
        <w:pStyle w:val="Sangradetextonormal"/>
        <w:overflowPunct/>
        <w:autoSpaceDE/>
        <w:autoSpaceDN/>
        <w:adjustRightInd/>
        <w:spacing w:after="0"/>
        <w:ind w:left="0"/>
        <w:jc w:val="both"/>
        <w:textAlignment w:val="auto"/>
        <w:rPr>
          <w:rFonts w:ascii="Arial" w:hAnsi="Arial" w:cs="Arial"/>
          <w:sz w:val="24"/>
          <w:szCs w:val="24"/>
        </w:rPr>
      </w:pPr>
    </w:p>
    <w:p w:rsidR="008F7CA8" w:rsidRDefault="008F7CA8" w:rsidP="008F7CA8">
      <w:pPr>
        <w:pStyle w:val="Sangradetextonormal"/>
        <w:overflowPunct/>
        <w:autoSpaceDE/>
        <w:autoSpaceDN/>
        <w:adjustRightInd/>
        <w:spacing w:after="0"/>
        <w:ind w:left="0"/>
        <w:jc w:val="both"/>
        <w:textAlignment w:val="auto"/>
        <w:rPr>
          <w:rFonts w:ascii="Arial" w:hAnsi="Arial" w:cs="Arial"/>
          <w:sz w:val="24"/>
          <w:szCs w:val="24"/>
        </w:rPr>
      </w:pPr>
      <w:r w:rsidRPr="008F7CA8">
        <w:rPr>
          <w:rFonts w:ascii="Arial" w:hAnsi="Arial" w:cs="Arial"/>
          <w:noProof/>
          <w:sz w:val="24"/>
          <w:szCs w:val="24"/>
          <w:lang w:val="es-CO" w:eastAsia="es-CO"/>
        </w:rPr>
        <w:drawing>
          <wp:inline distT="0" distB="0" distL="0" distR="0" wp14:anchorId="35BDBF37" wp14:editId="4B5D76EC">
            <wp:extent cx="5400040" cy="828578"/>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400040" cy="828578"/>
                    </a:xfrm>
                    <a:prstGeom prst="rect">
                      <a:avLst/>
                    </a:prstGeom>
                    <a:noFill/>
                    <a:ln w="9525">
                      <a:noFill/>
                      <a:miter lim="800000"/>
                      <a:headEnd/>
                      <a:tailEnd/>
                    </a:ln>
                  </pic:spPr>
                </pic:pic>
              </a:graphicData>
            </a:graphic>
          </wp:inline>
        </w:drawing>
      </w:r>
    </w:p>
    <w:p w:rsidR="00245783" w:rsidRDefault="00245783" w:rsidP="00B72835">
      <w:pPr>
        <w:pStyle w:val="Sangradetextonormal"/>
        <w:overflowPunct/>
        <w:autoSpaceDE/>
        <w:autoSpaceDN/>
        <w:adjustRightInd/>
        <w:spacing w:after="0"/>
        <w:jc w:val="both"/>
        <w:textAlignment w:val="auto"/>
        <w:rPr>
          <w:rFonts w:ascii="Arial" w:hAnsi="Arial" w:cs="Arial"/>
          <w:sz w:val="24"/>
          <w:szCs w:val="24"/>
        </w:rPr>
      </w:pPr>
    </w:p>
    <w:p w:rsidR="00B72835" w:rsidRDefault="00B72835" w:rsidP="00B72835">
      <w:pPr>
        <w:pStyle w:val="Sangradetextonormal"/>
        <w:overflowPunct/>
        <w:autoSpaceDE/>
        <w:autoSpaceDN/>
        <w:adjustRightInd/>
        <w:spacing w:after="0"/>
        <w:jc w:val="both"/>
        <w:textAlignment w:val="auto"/>
        <w:rPr>
          <w:szCs w:val="24"/>
        </w:rPr>
      </w:pPr>
    </w:p>
    <w:p w:rsidR="00245783" w:rsidRDefault="00245783" w:rsidP="00245783">
      <w:pPr>
        <w:pStyle w:val="Prrafodelista"/>
        <w:numPr>
          <w:ilvl w:val="2"/>
          <w:numId w:val="6"/>
        </w:numPr>
        <w:overflowPunct/>
        <w:autoSpaceDE/>
        <w:autoSpaceDN/>
        <w:adjustRightInd/>
        <w:ind w:left="0" w:firstLine="0"/>
        <w:jc w:val="both"/>
        <w:textAlignment w:val="auto"/>
        <w:rPr>
          <w:rFonts w:ascii="Arial" w:hAnsi="Arial" w:cs="Arial"/>
          <w:sz w:val="24"/>
          <w:szCs w:val="24"/>
        </w:rPr>
      </w:pPr>
      <w:r w:rsidRPr="00245783">
        <w:rPr>
          <w:rFonts w:ascii="Arial" w:hAnsi="Arial" w:cs="Arial"/>
          <w:b/>
          <w:sz w:val="24"/>
          <w:szCs w:val="24"/>
        </w:rPr>
        <w:t>Gastos de dotación.</w:t>
      </w:r>
      <w:r w:rsidRPr="00245783">
        <w:rPr>
          <w:rFonts w:ascii="Arial" w:hAnsi="Arial" w:cs="Arial"/>
          <w:sz w:val="24"/>
          <w:szCs w:val="24"/>
        </w:rPr>
        <w:t xml:space="preserve"> Los gastos de dotación corresponden al gerente y a la secretaria </w:t>
      </w:r>
      <w:r>
        <w:rPr>
          <w:rFonts w:ascii="Arial" w:hAnsi="Arial" w:cs="Arial"/>
          <w:sz w:val="24"/>
          <w:szCs w:val="24"/>
        </w:rPr>
        <w:t>se registran en la tabla 4.10.</w:t>
      </w:r>
    </w:p>
    <w:p w:rsidR="00C97D01" w:rsidRDefault="00C97D01" w:rsidP="00C97D01">
      <w:pPr>
        <w:pStyle w:val="Prrafodelista"/>
        <w:overflowPunct/>
        <w:autoSpaceDE/>
        <w:autoSpaceDN/>
        <w:adjustRightInd/>
        <w:ind w:left="0"/>
        <w:jc w:val="both"/>
        <w:textAlignment w:val="auto"/>
        <w:rPr>
          <w:rFonts w:ascii="Arial" w:hAnsi="Arial" w:cs="Arial"/>
          <w:sz w:val="24"/>
          <w:szCs w:val="24"/>
        </w:rPr>
      </w:pPr>
    </w:p>
    <w:p w:rsidR="00C97D01" w:rsidRPr="00C97D01" w:rsidRDefault="00C97D01" w:rsidP="00C97D01">
      <w:pPr>
        <w:spacing w:line="360" w:lineRule="auto"/>
        <w:jc w:val="both"/>
        <w:rPr>
          <w:rFonts w:ascii="Arial" w:hAnsi="Arial" w:cs="Arial"/>
          <w:bCs/>
          <w:color w:val="FF0000"/>
          <w:sz w:val="28"/>
          <w:szCs w:val="28"/>
          <w:lang w:val="es-ES"/>
        </w:rPr>
      </w:pPr>
      <w:r w:rsidRPr="00C97D01">
        <w:rPr>
          <w:rFonts w:ascii="Arial" w:hAnsi="Arial" w:cs="Arial"/>
          <w:bCs/>
          <w:color w:val="FF0000"/>
          <w:sz w:val="28"/>
          <w:szCs w:val="28"/>
          <w:lang w:val="es-ES"/>
        </w:rPr>
        <w:t>Tabla ubicada en la hoja de cálculo 2.</w:t>
      </w:r>
    </w:p>
    <w:p w:rsidR="00245783" w:rsidRPr="00C97D01" w:rsidRDefault="00245783" w:rsidP="00245783">
      <w:pPr>
        <w:pStyle w:val="Prrafodelista"/>
        <w:overflowPunct/>
        <w:autoSpaceDE/>
        <w:autoSpaceDN/>
        <w:adjustRightInd/>
        <w:ind w:left="0"/>
        <w:jc w:val="both"/>
        <w:textAlignment w:val="auto"/>
        <w:rPr>
          <w:rFonts w:ascii="Arial" w:hAnsi="Arial" w:cs="Arial"/>
          <w:b/>
          <w:sz w:val="24"/>
          <w:szCs w:val="24"/>
          <w:lang w:val="es-ES"/>
        </w:rPr>
      </w:pPr>
    </w:p>
    <w:p w:rsidR="00245783" w:rsidRDefault="00245783" w:rsidP="00245783">
      <w:pPr>
        <w:pStyle w:val="Prrafodelista"/>
        <w:overflowPunct/>
        <w:autoSpaceDE/>
        <w:autoSpaceDN/>
        <w:adjustRightInd/>
        <w:ind w:left="0"/>
        <w:jc w:val="both"/>
        <w:textAlignment w:val="auto"/>
        <w:rPr>
          <w:rFonts w:ascii="Arial" w:hAnsi="Arial" w:cs="Arial"/>
          <w:sz w:val="24"/>
          <w:szCs w:val="24"/>
        </w:rPr>
      </w:pPr>
      <w:r>
        <w:rPr>
          <w:rFonts w:ascii="Arial" w:hAnsi="Arial" w:cs="Arial"/>
          <w:b/>
          <w:sz w:val="24"/>
          <w:szCs w:val="24"/>
        </w:rPr>
        <w:t>Tabla 4.10. Dotación personal área de administración</w:t>
      </w:r>
    </w:p>
    <w:p w:rsidR="00245783" w:rsidRDefault="00245783" w:rsidP="00245783">
      <w:pPr>
        <w:overflowPunct/>
        <w:autoSpaceDE/>
        <w:autoSpaceDN/>
        <w:adjustRightInd/>
        <w:jc w:val="both"/>
        <w:textAlignment w:val="auto"/>
        <w:rPr>
          <w:rFonts w:ascii="Arial" w:hAnsi="Arial" w:cs="Arial"/>
          <w:sz w:val="24"/>
          <w:szCs w:val="24"/>
        </w:rPr>
      </w:pPr>
    </w:p>
    <w:tbl>
      <w:tblPr>
        <w:tblW w:w="5620" w:type="dxa"/>
        <w:tblInd w:w="70" w:type="dxa"/>
        <w:tblCellMar>
          <w:left w:w="70" w:type="dxa"/>
          <w:right w:w="70" w:type="dxa"/>
        </w:tblCellMar>
        <w:tblLook w:val="04A0" w:firstRow="1" w:lastRow="0" w:firstColumn="1" w:lastColumn="0" w:noHBand="0" w:noVBand="1"/>
      </w:tblPr>
      <w:tblGrid>
        <w:gridCol w:w="1823"/>
        <w:gridCol w:w="1190"/>
        <w:gridCol w:w="1191"/>
        <w:gridCol w:w="1416"/>
      </w:tblGrid>
      <w:tr w:rsidR="00245783" w:rsidRPr="00245783" w:rsidTr="00245783">
        <w:trPr>
          <w:trHeight w:val="300"/>
        </w:trPr>
        <w:tc>
          <w:tcPr>
            <w:tcW w:w="1823" w:type="dxa"/>
            <w:vMerge w:val="restart"/>
            <w:tcBorders>
              <w:top w:val="single" w:sz="4" w:space="0" w:color="auto"/>
              <w:left w:val="nil"/>
              <w:bottom w:val="single" w:sz="4" w:space="0" w:color="auto"/>
              <w:right w:val="nil"/>
            </w:tcBorders>
            <w:shd w:val="clear" w:color="auto" w:fill="auto"/>
            <w:vAlign w:val="center"/>
            <w:hideMark/>
          </w:tcPr>
          <w:p w:rsidR="00245783" w:rsidRPr="00245783" w:rsidRDefault="00245783" w:rsidP="00245783">
            <w:pPr>
              <w:overflowPunct/>
              <w:autoSpaceDE/>
              <w:autoSpaceDN/>
              <w:adjustRightInd/>
              <w:jc w:val="center"/>
              <w:textAlignment w:val="auto"/>
              <w:rPr>
                <w:rFonts w:ascii="Arial" w:hAnsi="Arial" w:cs="Arial"/>
                <w:color w:val="000000"/>
                <w:lang w:val="es-ES"/>
              </w:rPr>
            </w:pPr>
            <w:r w:rsidRPr="00245783">
              <w:rPr>
                <w:rFonts w:ascii="Arial" w:hAnsi="Arial" w:cs="Arial"/>
                <w:color w:val="000000"/>
                <w:lang w:val="es-ES"/>
              </w:rPr>
              <w:t>DOTACIÓN</w:t>
            </w:r>
          </w:p>
        </w:tc>
        <w:tc>
          <w:tcPr>
            <w:tcW w:w="3797" w:type="dxa"/>
            <w:gridSpan w:val="3"/>
            <w:tcBorders>
              <w:top w:val="single" w:sz="4" w:space="0" w:color="auto"/>
              <w:left w:val="nil"/>
              <w:bottom w:val="single" w:sz="4" w:space="0" w:color="auto"/>
              <w:right w:val="nil"/>
            </w:tcBorders>
            <w:shd w:val="clear" w:color="auto" w:fill="auto"/>
            <w:noWrap/>
            <w:vAlign w:val="bottom"/>
            <w:hideMark/>
          </w:tcPr>
          <w:p w:rsidR="00245783" w:rsidRPr="00245783" w:rsidRDefault="00245783" w:rsidP="00245783">
            <w:pPr>
              <w:overflowPunct/>
              <w:autoSpaceDE/>
              <w:autoSpaceDN/>
              <w:adjustRightInd/>
              <w:jc w:val="center"/>
              <w:textAlignment w:val="auto"/>
              <w:rPr>
                <w:rFonts w:ascii="Arial" w:hAnsi="Arial" w:cs="Arial"/>
                <w:color w:val="000000"/>
                <w:sz w:val="24"/>
                <w:szCs w:val="24"/>
                <w:lang w:val="es-ES"/>
              </w:rPr>
            </w:pPr>
            <w:r w:rsidRPr="00245783">
              <w:rPr>
                <w:rFonts w:ascii="Arial" w:hAnsi="Arial" w:cs="Arial"/>
                <w:color w:val="000000"/>
                <w:sz w:val="24"/>
                <w:szCs w:val="24"/>
                <w:lang w:val="es-ES"/>
              </w:rPr>
              <w:t xml:space="preserve">A </w:t>
            </w:r>
            <w:proofErr w:type="spellStart"/>
            <w:r>
              <w:rPr>
                <w:rFonts w:ascii="Arial" w:hAnsi="Arial" w:cs="Arial"/>
                <w:color w:val="000000"/>
                <w:sz w:val="24"/>
                <w:szCs w:val="24"/>
                <w:lang w:val="es-ES"/>
              </w:rPr>
              <w:t>ño</w:t>
            </w:r>
            <w:proofErr w:type="spellEnd"/>
            <w:r w:rsidRPr="00245783">
              <w:rPr>
                <w:rFonts w:ascii="Arial" w:hAnsi="Arial" w:cs="Arial"/>
                <w:color w:val="000000"/>
                <w:sz w:val="24"/>
                <w:szCs w:val="24"/>
                <w:lang w:val="es-ES"/>
              </w:rPr>
              <w:t xml:space="preserve"> 1</w:t>
            </w:r>
          </w:p>
        </w:tc>
      </w:tr>
      <w:tr w:rsidR="00245783" w:rsidRPr="00245783" w:rsidTr="00245783">
        <w:trPr>
          <w:trHeight w:val="255"/>
        </w:trPr>
        <w:tc>
          <w:tcPr>
            <w:tcW w:w="1823" w:type="dxa"/>
            <w:vMerge/>
            <w:tcBorders>
              <w:top w:val="single" w:sz="4" w:space="0" w:color="auto"/>
              <w:left w:val="nil"/>
              <w:bottom w:val="single" w:sz="4" w:space="0" w:color="auto"/>
              <w:right w:val="nil"/>
            </w:tcBorders>
            <w:vAlign w:val="center"/>
            <w:hideMark/>
          </w:tcPr>
          <w:p w:rsidR="00245783" w:rsidRPr="00245783" w:rsidRDefault="00245783" w:rsidP="00245783">
            <w:pPr>
              <w:overflowPunct/>
              <w:autoSpaceDE/>
              <w:autoSpaceDN/>
              <w:adjustRightInd/>
              <w:textAlignment w:val="auto"/>
              <w:rPr>
                <w:rFonts w:ascii="Arial" w:hAnsi="Arial" w:cs="Arial"/>
                <w:color w:val="000000"/>
                <w:lang w:val="es-ES"/>
              </w:rPr>
            </w:pPr>
          </w:p>
        </w:tc>
        <w:tc>
          <w:tcPr>
            <w:tcW w:w="1190" w:type="dxa"/>
            <w:tcBorders>
              <w:top w:val="nil"/>
              <w:left w:val="nil"/>
              <w:bottom w:val="single" w:sz="4" w:space="0" w:color="auto"/>
              <w:right w:val="nil"/>
            </w:tcBorders>
            <w:shd w:val="clear" w:color="auto" w:fill="auto"/>
            <w:vAlign w:val="center"/>
            <w:hideMark/>
          </w:tcPr>
          <w:p w:rsidR="00245783" w:rsidRPr="00245783" w:rsidRDefault="00245783" w:rsidP="00245783">
            <w:pPr>
              <w:overflowPunct/>
              <w:autoSpaceDE/>
              <w:autoSpaceDN/>
              <w:adjustRightInd/>
              <w:jc w:val="center"/>
              <w:textAlignment w:val="auto"/>
              <w:rPr>
                <w:rFonts w:ascii="Arial" w:hAnsi="Arial" w:cs="Arial"/>
                <w:color w:val="000000"/>
                <w:lang w:val="es-ES"/>
              </w:rPr>
            </w:pPr>
            <w:r w:rsidRPr="00245783">
              <w:rPr>
                <w:rFonts w:ascii="Arial" w:hAnsi="Arial" w:cs="Arial"/>
                <w:color w:val="000000"/>
                <w:lang w:val="es-ES"/>
              </w:rPr>
              <w:t>Cantidad</w:t>
            </w:r>
          </w:p>
        </w:tc>
        <w:tc>
          <w:tcPr>
            <w:tcW w:w="1191" w:type="dxa"/>
            <w:tcBorders>
              <w:top w:val="nil"/>
              <w:left w:val="nil"/>
              <w:bottom w:val="single" w:sz="4" w:space="0" w:color="auto"/>
              <w:right w:val="nil"/>
            </w:tcBorders>
            <w:shd w:val="clear" w:color="auto" w:fill="auto"/>
            <w:vAlign w:val="center"/>
            <w:hideMark/>
          </w:tcPr>
          <w:p w:rsidR="00245783" w:rsidRPr="00245783" w:rsidRDefault="00245783" w:rsidP="00245783">
            <w:pPr>
              <w:overflowPunct/>
              <w:autoSpaceDE/>
              <w:autoSpaceDN/>
              <w:adjustRightInd/>
              <w:jc w:val="center"/>
              <w:textAlignment w:val="auto"/>
              <w:rPr>
                <w:rFonts w:ascii="Arial" w:hAnsi="Arial" w:cs="Arial"/>
                <w:color w:val="000000"/>
                <w:lang w:val="es-ES"/>
              </w:rPr>
            </w:pPr>
            <w:r w:rsidRPr="00245783">
              <w:rPr>
                <w:rFonts w:ascii="Arial" w:hAnsi="Arial" w:cs="Arial"/>
                <w:color w:val="000000"/>
                <w:lang w:val="es-ES"/>
              </w:rPr>
              <w:t>Valor unitario</w:t>
            </w:r>
          </w:p>
        </w:tc>
        <w:tc>
          <w:tcPr>
            <w:tcW w:w="1416" w:type="dxa"/>
            <w:tcBorders>
              <w:top w:val="nil"/>
              <w:left w:val="nil"/>
              <w:bottom w:val="single" w:sz="4" w:space="0" w:color="auto"/>
              <w:right w:val="nil"/>
            </w:tcBorders>
            <w:shd w:val="clear" w:color="auto" w:fill="auto"/>
            <w:vAlign w:val="center"/>
            <w:hideMark/>
          </w:tcPr>
          <w:p w:rsidR="00245783" w:rsidRPr="00245783" w:rsidRDefault="00245783" w:rsidP="00245783">
            <w:pPr>
              <w:overflowPunct/>
              <w:autoSpaceDE/>
              <w:autoSpaceDN/>
              <w:adjustRightInd/>
              <w:jc w:val="center"/>
              <w:textAlignment w:val="auto"/>
              <w:rPr>
                <w:rFonts w:ascii="Arial" w:hAnsi="Arial" w:cs="Arial"/>
                <w:color w:val="000000"/>
                <w:lang w:val="es-ES"/>
              </w:rPr>
            </w:pPr>
            <w:r w:rsidRPr="00245783">
              <w:rPr>
                <w:rFonts w:ascii="Arial" w:hAnsi="Arial" w:cs="Arial"/>
                <w:color w:val="000000"/>
                <w:lang w:val="es-ES"/>
              </w:rPr>
              <w:t>Costos total</w:t>
            </w:r>
          </w:p>
        </w:tc>
      </w:tr>
      <w:tr w:rsidR="00245783" w:rsidRPr="00245783" w:rsidTr="00245783">
        <w:trPr>
          <w:trHeight w:val="255"/>
        </w:trPr>
        <w:tc>
          <w:tcPr>
            <w:tcW w:w="1823" w:type="dxa"/>
            <w:tcBorders>
              <w:top w:val="nil"/>
              <w:left w:val="nil"/>
              <w:bottom w:val="nil"/>
              <w:right w:val="nil"/>
            </w:tcBorders>
            <w:shd w:val="clear" w:color="auto" w:fill="auto"/>
            <w:noWrap/>
            <w:vAlign w:val="bottom"/>
            <w:hideMark/>
          </w:tcPr>
          <w:p w:rsidR="00245783" w:rsidRPr="00245783" w:rsidRDefault="00245783" w:rsidP="00245783">
            <w:pPr>
              <w:overflowPunct/>
              <w:autoSpaceDE/>
              <w:autoSpaceDN/>
              <w:adjustRightInd/>
              <w:textAlignment w:val="auto"/>
              <w:rPr>
                <w:rFonts w:ascii="Arial" w:hAnsi="Arial" w:cs="Arial"/>
                <w:color w:val="000000"/>
                <w:lang w:val="es-ES"/>
              </w:rPr>
            </w:pPr>
            <w:r w:rsidRPr="00245783">
              <w:rPr>
                <w:rFonts w:ascii="Arial" w:hAnsi="Arial" w:cs="Arial"/>
                <w:color w:val="000000"/>
                <w:lang w:val="es-ES"/>
              </w:rPr>
              <w:t>Camisa</w:t>
            </w:r>
          </w:p>
        </w:tc>
        <w:tc>
          <w:tcPr>
            <w:tcW w:w="1190" w:type="dxa"/>
            <w:tcBorders>
              <w:top w:val="nil"/>
              <w:left w:val="nil"/>
              <w:bottom w:val="nil"/>
              <w:right w:val="nil"/>
            </w:tcBorders>
            <w:shd w:val="clear" w:color="auto" w:fill="auto"/>
            <w:noWrap/>
            <w:vAlign w:val="bottom"/>
            <w:hideMark/>
          </w:tcPr>
          <w:p w:rsidR="00245783" w:rsidRPr="00245783" w:rsidRDefault="00245783" w:rsidP="00245783">
            <w:pPr>
              <w:overflowPunct/>
              <w:autoSpaceDE/>
              <w:autoSpaceDN/>
              <w:adjustRightInd/>
              <w:jc w:val="right"/>
              <w:textAlignment w:val="auto"/>
              <w:rPr>
                <w:rFonts w:ascii="Arial" w:hAnsi="Arial" w:cs="Arial"/>
                <w:color w:val="000000"/>
                <w:lang w:val="es-ES"/>
              </w:rPr>
            </w:pPr>
            <w:r w:rsidRPr="00245783">
              <w:rPr>
                <w:rFonts w:ascii="Arial" w:hAnsi="Arial" w:cs="Arial"/>
                <w:color w:val="000000"/>
                <w:lang w:val="es-ES"/>
              </w:rPr>
              <w:t>3</w:t>
            </w:r>
          </w:p>
        </w:tc>
        <w:tc>
          <w:tcPr>
            <w:tcW w:w="1191" w:type="dxa"/>
            <w:tcBorders>
              <w:top w:val="nil"/>
              <w:left w:val="nil"/>
              <w:bottom w:val="nil"/>
              <w:right w:val="nil"/>
            </w:tcBorders>
            <w:shd w:val="clear" w:color="auto" w:fill="auto"/>
            <w:noWrap/>
            <w:vAlign w:val="bottom"/>
            <w:hideMark/>
          </w:tcPr>
          <w:p w:rsidR="00245783" w:rsidRPr="00245783" w:rsidRDefault="00245783" w:rsidP="00245783">
            <w:pPr>
              <w:overflowPunct/>
              <w:autoSpaceDE/>
              <w:autoSpaceDN/>
              <w:adjustRightInd/>
              <w:jc w:val="right"/>
              <w:textAlignment w:val="auto"/>
              <w:rPr>
                <w:rFonts w:ascii="Arial" w:hAnsi="Arial" w:cs="Arial"/>
                <w:color w:val="000000"/>
                <w:lang w:val="es-ES"/>
              </w:rPr>
            </w:pPr>
            <w:r w:rsidRPr="00245783">
              <w:rPr>
                <w:rFonts w:ascii="Arial" w:hAnsi="Arial" w:cs="Arial"/>
                <w:color w:val="000000"/>
                <w:lang w:val="es-ES"/>
              </w:rPr>
              <w:t>50,000</w:t>
            </w:r>
          </w:p>
        </w:tc>
        <w:tc>
          <w:tcPr>
            <w:tcW w:w="1416" w:type="dxa"/>
            <w:tcBorders>
              <w:top w:val="nil"/>
              <w:left w:val="nil"/>
              <w:bottom w:val="nil"/>
              <w:right w:val="nil"/>
            </w:tcBorders>
            <w:shd w:val="clear" w:color="auto" w:fill="auto"/>
            <w:noWrap/>
            <w:vAlign w:val="bottom"/>
            <w:hideMark/>
          </w:tcPr>
          <w:p w:rsidR="00245783" w:rsidRPr="00245783" w:rsidRDefault="00245783" w:rsidP="00245783">
            <w:pPr>
              <w:overflowPunct/>
              <w:autoSpaceDE/>
              <w:autoSpaceDN/>
              <w:adjustRightInd/>
              <w:jc w:val="right"/>
              <w:textAlignment w:val="auto"/>
              <w:rPr>
                <w:rFonts w:ascii="Arial" w:hAnsi="Arial" w:cs="Arial"/>
                <w:color w:val="000000"/>
                <w:lang w:val="es-ES"/>
              </w:rPr>
            </w:pPr>
            <w:r w:rsidRPr="00245783">
              <w:rPr>
                <w:rFonts w:ascii="Arial" w:hAnsi="Arial" w:cs="Arial"/>
                <w:color w:val="000000"/>
                <w:lang w:val="es-ES"/>
              </w:rPr>
              <w:t>150,000</w:t>
            </w:r>
          </w:p>
        </w:tc>
      </w:tr>
      <w:tr w:rsidR="00245783" w:rsidRPr="00245783" w:rsidTr="00245783">
        <w:trPr>
          <w:trHeight w:val="255"/>
        </w:trPr>
        <w:tc>
          <w:tcPr>
            <w:tcW w:w="1823" w:type="dxa"/>
            <w:tcBorders>
              <w:top w:val="nil"/>
              <w:left w:val="nil"/>
              <w:bottom w:val="nil"/>
              <w:right w:val="nil"/>
            </w:tcBorders>
            <w:shd w:val="clear" w:color="auto" w:fill="auto"/>
            <w:noWrap/>
            <w:vAlign w:val="bottom"/>
            <w:hideMark/>
          </w:tcPr>
          <w:p w:rsidR="00245783" w:rsidRPr="00245783" w:rsidRDefault="00245783" w:rsidP="00245783">
            <w:pPr>
              <w:overflowPunct/>
              <w:autoSpaceDE/>
              <w:autoSpaceDN/>
              <w:adjustRightInd/>
              <w:textAlignment w:val="auto"/>
              <w:rPr>
                <w:rFonts w:ascii="Arial" w:hAnsi="Arial" w:cs="Arial"/>
                <w:color w:val="000000"/>
                <w:lang w:val="es-ES"/>
              </w:rPr>
            </w:pPr>
            <w:r w:rsidRPr="00245783">
              <w:rPr>
                <w:rFonts w:ascii="Arial" w:hAnsi="Arial" w:cs="Arial"/>
                <w:color w:val="000000"/>
                <w:lang w:val="es-ES"/>
              </w:rPr>
              <w:t>Pantalón</w:t>
            </w:r>
          </w:p>
        </w:tc>
        <w:tc>
          <w:tcPr>
            <w:tcW w:w="1190" w:type="dxa"/>
            <w:tcBorders>
              <w:top w:val="nil"/>
              <w:left w:val="nil"/>
              <w:bottom w:val="nil"/>
              <w:right w:val="nil"/>
            </w:tcBorders>
            <w:shd w:val="clear" w:color="auto" w:fill="auto"/>
            <w:noWrap/>
            <w:vAlign w:val="bottom"/>
            <w:hideMark/>
          </w:tcPr>
          <w:p w:rsidR="00245783" w:rsidRPr="00245783" w:rsidRDefault="00245783" w:rsidP="00245783">
            <w:pPr>
              <w:overflowPunct/>
              <w:autoSpaceDE/>
              <w:autoSpaceDN/>
              <w:adjustRightInd/>
              <w:jc w:val="right"/>
              <w:textAlignment w:val="auto"/>
              <w:rPr>
                <w:rFonts w:ascii="Arial" w:hAnsi="Arial" w:cs="Arial"/>
                <w:color w:val="000000"/>
                <w:lang w:val="es-ES"/>
              </w:rPr>
            </w:pPr>
            <w:r w:rsidRPr="00245783">
              <w:rPr>
                <w:rFonts w:ascii="Arial" w:hAnsi="Arial" w:cs="Arial"/>
                <w:color w:val="000000"/>
                <w:lang w:val="es-ES"/>
              </w:rPr>
              <w:t>3</w:t>
            </w:r>
          </w:p>
        </w:tc>
        <w:tc>
          <w:tcPr>
            <w:tcW w:w="1191" w:type="dxa"/>
            <w:tcBorders>
              <w:top w:val="nil"/>
              <w:left w:val="nil"/>
              <w:bottom w:val="nil"/>
              <w:right w:val="nil"/>
            </w:tcBorders>
            <w:shd w:val="clear" w:color="auto" w:fill="auto"/>
            <w:noWrap/>
            <w:vAlign w:val="bottom"/>
            <w:hideMark/>
          </w:tcPr>
          <w:p w:rsidR="00245783" w:rsidRPr="00245783" w:rsidRDefault="00245783" w:rsidP="00245783">
            <w:pPr>
              <w:overflowPunct/>
              <w:autoSpaceDE/>
              <w:autoSpaceDN/>
              <w:adjustRightInd/>
              <w:jc w:val="right"/>
              <w:textAlignment w:val="auto"/>
              <w:rPr>
                <w:rFonts w:ascii="Arial" w:hAnsi="Arial" w:cs="Arial"/>
                <w:color w:val="000000"/>
                <w:lang w:val="es-ES"/>
              </w:rPr>
            </w:pPr>
            <w:r w:rsidRPr="00245783">
              <w:rPr>
                <w:rFonts w:ascii="Arial" w:hAnsi="Arial" w:cs="Arial"/>
                <w:color w:val="000000"/>
                <w:lang w:val="es-ES"/>
              </w:rPr>
              <w:t>60,000</w:t>
            </w:r>
          </w:p>
        </w:tc>
        <w:tc>
          <w:tcPr>
            <w:tcW w:w="1416" w:type="dxa"/>
            <w:tcBorders>
              <w:top w:val="nil"/>
              <w:left w:val="nil"/>
              <w:bottom w:val="nil"/>
              <w:right w:val="nil"/>
            </w:tcBorders>
            <w:shd w:val="clear" w:color="auto" w:fill="auto"/>
            <w:noWrap/>
            <w:vAlign w:val="bottom"/>
            <w:hideMark/>
          </w:tcPr>
          <w:p w:rsidR="00245783" w:rsidRPr="00245783" w:rsidRDefault="00245783" w:rsidP="00245783">
            <w:pPr>
              <w:overflowPunct/>
              <w:autoSpaceDE/>
              <w:autoSpaceDN/>
              <w:adjustRightInd/>
              <w:jc w:val="right"/>
              <w:textAlignment w:val="auto"/>
              <w:rPr>
                <w:rFonts w:ascii="Arial" w:hAnsi="Arial" w:cs="Arial"/>
                <w:color w:val="000000"/>
                <w:lang w:val="es-ES"/>
              </w:rPr>
            </w:pPr>
            <w:r w:rsidRPr="00245783">
              <w:rPr>
                <w:rFonts w:ascii="Arial" w:hAnsi="Arial" w:cs="Arial"/>
                <w:color w:val="000000"/>
                <w:lang w:val="es-ES"/>
              </w:rPr>
              <w:t>180,000</w:t>
            </w:r>
          </w:p>
        </w:tc>
      </w:tr>
      <w:tr w:rsidR="00245783" w:rsidRPr="00245783" w:rsidTr="00245783">
        <w:trPr>
          <w:trHeight w:val="255"/>
        </w:trPr>
        <w:tc>
          <w:tcPr>
            <w:tcW w:w="1823" w:type="dxa"/>
            <w:tcBorders>
              <w:top w:val="nil"/>
              <w:left w:val="nil"/>
              <w:bottom w:val="nil"/>
              <w:right w:val="nil"/>
            </w:tcBorders>
            <w:shd w:val="clear" w:color="auto" w:fill="auto"/>
            <w:noWrap/>
            <w:vAlign w:val="bottom"/>
            <w:hideMark/>
          </w:tcPr>
          <w:p w:rsidR="00245783" w:rsidRPr="00245783" w:rsidRDefault="00245783" w:rsidP="00245783">
            <w:pPr>
              <w:overflowPunct/>
              <w:autoSpaceDE/>
              <w:autoSpaceDN/>
              <w:adjustRightInd/>
              <w:textAlignment w:val="auto"/>
              <w:rPr>
                <w:rFonts w:ascii="Arial" w:hAnsi="Arial" w:cs="Arial"/>
                <w:color w:val="000000"/>
                <w:lang w:val="es-ES"/>
              </w:rPr>
            </w:pPr>
            <w:r w:rsidRPr="00245783">
              <w:rPr>
                <w:rFonts w:ascii="Arial" w:hAnsi="Arial" w:cs="Arial"/>
                <w:color w:val="000000"/>
                <w:lang w:val="es-ES"/>
              </w:rPr>
              <w:t>Zapatos (Gerente)</w:t>
            </w:r>
          </w:p>
        </w:tc>
        <w:tc>
          <w:tcPr>
            <w:tcW w:w="1190" w:type="dxa"/>
            <w:tcBorders>
              <w:top w:val="nil"/>
              <w:left w:val="nil"/>
              <w:bottom w:val="nil"/>
              <w:right w:val="nil"/>
            </w:tcBorders>
            <w:shd w:val="clear" w:color="auto" w:fill="auto"/>
            <w:noWrap/>
            <w:vAlign w:val="bottom"/>
            <w:hideMark/>
          </w:tcPr>
          <w:p w:rsidR="00245783" w:rsidRPr="00245783" w:rsidRDefault="00245783" w:rsidP="00245783">
            <w:pPr>
              <w:overflowPunct/>
              <w:autoSpaceDE/>
              <w:autoSpaceDN/>
              <w:adjustRightInd/>
              <w:jc w:val="right"/>
              <w:textAlignment w:val="auto"/>
              <w:rPr>
                <w:rFonts w:ascii="Arial" w:hAnsi="Arial" w:cs="Arial"/>
                <w:color w:val="000000"/>
                <w:lang w:val="es-ES"/>
              </w:rPr>
            </w:pPr>
            <w:r w:rsidRPr="00245783">
              <w:rPr>
                <w:rFonts w:ascii="Arial" w:hAnsi="Arial" w:cs="Arial"/>
                <w:color w:val="000000"/>
                <w:lang w:val="es-ES"/>
              </w:rPr>
              <w:t>3</w:t>
            </w:r>
          </w:p>
        </w:tc>
        <w:tc>
          <w:tcPr>
            <w:tcW w:w="1191" w:type="dxa"/>
            <w:tcBorders>
              <w:top w:val="nil"/>
              <w:left w:val="nil"/>
              <w:bottom w:val="nil"/>
              <w:right w:val="nil"/>
            </w:tcBorders>
            <w:shd w:val="clear" w:color="auto" w:fill="auto"/>
            <w:noWrap/>
            <w:vAlign w:val="bottom"/>
            <w:hideMark/>
          </w:tcPr>
          <w:p w:rsidR="00245783" w:rsidRPr="00245783" w:rsidRDefault="00245783" w:rsidP="00245783">
            <w:pPr>
              <w:overflowPunct/>
              <w:autoSpaceDE/>
              <w:autoSpaceDN/>
              <w:adjustRightInd/>
              <w:jc w:val="right"/>
              <w:textAlignment w:val="auto"/>
              <w:rPr>
                <w:rFonts w:ascii="Arial" w:hAnsi="Arial" w:cs="Arial"/>
                <w:color w:val="000000"/>
                <w:lang w:val="es-ES"/>
              </w:rPr>
            </w:pPr>
            <w:r w:rsidRPr="00245783">
              <w:rPr>
                <w:rFonts w:ascii="Arial" w:hAnsi="Arial" w:cs="Arial"/>
                <w:color w:val="000000"/>
                <w:lang w:val="es-ES"/>
              </w:rPr>
              <w:t>70,000</w:t>
            </w:r>
          </w:p>
        </w:tc>
        <w:tc>
          <w:tcPr>
            <w:tcW w:w="1416" w:type="dxa"/>
            <w:tcBorders>
              <w:top w:val="nil"/>
              <w:left w:val="nil"/>
              <w:bottom w:val="nil"/>
              <w:right w:val="nil"/>
            </w:tcBorders>
            <w:shd w:val="clear" w:color="auto" w:fill="auto"/>
            <w:noWrap/>
            <w:vAlign w:val="bottom"/>
            <w:hideMark/>
          </w:tcPr>
          <w:p w:rsidR="00245783" w:rsidRPr="00245783" w:rsidRDefault="00245783" w:rsidP="00245783">
            <w:pPr>
              <w:overflowPunct/>
              <w:autoSpaceDE/>
              <w:autoSpaceDN/>
              <w:adjustRightInd/>
              <w:jc w:val="right"/>
              <w:textAlignment w:val="auto"/>
              <w:rPr>
                <w:rFonts w:ascii="Arial" w:hAnsi="Arial" w:cs="Arial"/>
                <w:color w:val="000000"/>
                <w:lang w:val="es-ES"/>
              </w:rPr>
            </w:pPr>
            <w:r w:rsidRPr="00245783">
              <w:rPr>
                <w:rFonts w:ascii="Arial" w:hAnsi="Arial" w:cs="Arial"/>
                <w:color w:val="000000"/>
                <w:lang w:val="es-ES"/>
              </w:rPr>
              <w:t>210,000</w:t>
            </w:r>
          </w:p>
        </w:tc>
      </w:tr>
      <w:tr w:rsidR="00245783" w:rsidRPr="00245783" w:rsidTr="00245783">
        <w:trPr>
          <w:trHeight w:val="255"/>
        </w:trPr>
        <w:tc>
          <w:tcPr>
            <w:tcW w:w="1823" w:type="dxa"/>
            <w:tcBorders>
              <w:top w:val="nil"/>
              <w:left w:val="nil"/>
              <w:bottom w:val="nil"/>
              <w:right w:val="nil"/>
            </w:tcBorders>
            <w:shd w:val="clear" w:color="auto" w:fill="auto"/>
            <w:noWrap/>
            <w:vAlign w:val="bottom"/>
            <w:hideMark/>
          </w:tcPr>
          <w:p w:rsidR="00245783" w:rsidRPr="00245783" w:rsidRDefault="00245783" w:rsidP="00245783">
            <w:pPr>
              <w:overflowPunct/>
              <w:autoSpaceDE/>
              <w:autoSpaceDN/>
              <w:adjustRightInd/>
              <w:textAlignment w:val="auto"/>
              <w:rPr>
                <w:rFonts w:ascii="Arial" w:hAnsi="Arial" w:cs="Arial"/>
                <w:color w:val="000000"/>
                <w:lang w:val="es-ES"/>
              </w:rPr>
            </w:pPr>
            <w:r w:rsidRPr="00245783">
              <w:rPr>
                <w:rFonts w:ascii="Arial" w:hAnsi="Arial" w:cs="Arial"/>
                <w:color w:val="000000"/>
                <w:lang w:val="es-ES"/>
              </w:rPr>
              <w:t>Vestido (secretaria)</w:t>
            </w:r>
          </w:p>
        </w:tc>
        <w:tc>
          <w:tcPr>
            <w:tcW w:w="1190" w:type="dxa"/>
            <w:tcBorders>
              <w:top w:val="nil"/>
              <w:left w:val="nil"/>
              <w:bottom w:val="nil"/>
              <w:right w:val="nil"/>
            </w:tcBorders>
            <w:shd w:val="clear" w:color="auto" w:fill="auto"/>
            <w:noWrap/>
            <w:vAlign w:val="bottom"/>
            <w:hideMark/>
          </w:tcPr>
          <w:p w:rsidR="00245783" w:rsidRPr="00245783" w:rsidRDefault="00245783" w:rsidP="00245783">
            <w:pPr>
              <w:overflowPunct/>
              <w:autoSpaceDE/>
              <w:autoSpaceDN/>
              <w:adjustRightInd/>
              <w:jc w:val="right"/>
              <w:textAlignment w:val="auto"/>
              <w:rPr>
                <w:rFonts w:ascii="Arial" w:hAnsi="Arial" w:cs="Arial"/>
                <w:color w:val="000000"/>
                <w:lang w:val="es-ES"/>
              </w:rPr>
            </w:pPr>
            <w:r w:rsidRPr="00245783">
              <w:rPr>
                <w:rFonts w:ascii="Arial" w:hAnsi="Arial" w:cs="Arial"/>
                <w:color w:val="000000"/>
                <w:lang w:val="es-ES"/>
              </w:rPr>
              <w:t>3</w:t>
            </w:r>
          </w:p>
        </w:tc>
        <w:tc>
          <w:tcPr>
            <w:tcW w:w="1191" w:type="dxa"/>
            <w:tcBorders>
              <w:top w:val="nil"/>
              <w:left w:val="nil"/>
              <w:bottom w:val="nil"/>
              <w:right w:val="nil"/>
            </w:tcBorders>
            <w:shd w:val="clear" w:color="auto" w:fill="auto"/>
            <w:noWrap/>
            <w:vAlign w:val="bottom"/>
            <w:hideMark/>
          </w:tcPr>
          <w:p w:rsidR="00245783" w:rsidRPr="00245783" w:rsidRDefault="00245783" w:rsidP="00245783">
            <w:pPr>
              <w:overflowPunct/>
              <w:autoSpaceDE/>
              <w:autoSpaceDN/>
              <w:adjustRightInd/>
              <w:jc w:val="right"/>
              <w:textAlignment w:val="auto"/>
              <w:rPr>
                <w:rFonts w:ascii="Arial" w:hAnsi="Arial" w:cs="Arial"/>
                <w:color w:val="000000"/>
                <w:lang w:val="es-ES"/>
              </w:rPr>
            </w:pPr>
            <w:r w:rsidRPr="00245783">
              <w:rPr>
                <w:rFonts w:ascii="Arial" w:hAnsi="Arial" w:cs="Arial"/>
                <w:color w:val="000000"/>
                <w:lang w:val="es-ES"/>
              </w:rPr>
              <w:t>100,000</w:t>
            </w:r>
          </w:p>
        </w:tc>
        <w:tc>
          <w:tcPr>
            <w:tcW w:w="1416" w:type="dxa"/>
            <w:tcBorders>
              <w:top w:val="nil"/>
              <w:left w:val="nil"/>
              <w:bottom w:val="nil"/>
              <w:right w:val="nil"/>
            </w:tcBorders>
            <w:shd w:val="clear" w:color="auto" w:fill="auto"/>
            <w:noWrap/>
            <w:vAlign w:val="bottom"/>
            <w:hideMark/>
          </w:tcPr>
          <w:p w:rsidR="00245783" w:rsidRPr="00245783" w:rsidRDefault="00245783" w:rsidP="00245783">
            <w:pPr>
              <w:overflowPunct/>
              <w:autoSpaceDE/>
              <w:autoSpaceDN/>
              <w:adjustRightInd/>
              <w:jc w:val="right"/>
              <w:textAlignment w:val="auto"/>
              <w:rPr>
                <w:rFonts w:ascii="Arial" w:hAnsi="Arial" w:cs="Arial"/>
                <w:color w:val="000000"/>
                <w:lang w:val="es-ES"/>
              </w:rPr>
            </w:pPr>
            <w:r w:rsidRPr="00245783">
              <w:rPr>
                <w:rFonts w:ascii="Arial" w:hAnsi="Arial" w:cs="Arial"/>
                <w:color w:val="000000"/>
                <w:lang w:val="es-ES"/>
              </w:rPr>
              <w:t>300,000</w:t>
            </w:r>
          </w:p>
        </w:tc>
      </w:tr>
      <w:tr w:rsidR="00245783" w:rsidRPr="00245783" w:rsidTr="00245783">
        <w:trPr>
          <w:trHeight w:val="255"/>
        </w:trPr>
        <w:tc>
          <w:tcPr>
            <w:tcW w:w="1823" w:type="dxa"/>
            <w:tcBorders>
              <w:top w:val="nil"/>
              <w:left w:val="nil"/>
              <w:bottom w:val="nil"/>
              <w:right w:val="nil"/>
            </w:tcBorders>
            <w:shd w:val="clear" w:color="auto" w:fill="auto"/>
            <w:noWrap/>
            <w:vAlign w:val="bottom"/>
            <w:hideMark/>
          </w:tcPr>
          <w:p w:rsidR="00245783" w:rsidRPr="00245783" w:rsidRDefault="00245783" w:rsidP="00245783">
            <w:pPr>
              <w:overflowPunct/>
              <w:autoSpaceDE/>
              <w:autoSpaceDN/>
              <w:adjustRightInd/>
              <w:textAlignment w:val="auto"/>
              <w:rPr>
                <w:rFonts w:ascii="Arial" w:hAnsi="Arial" w:cs="Arial"/>
                <w:color w:val="000000"/>
                <w:lang w:val="es-ES"/>
              </w:rPr>
            </w:pPr>
            <w:r w:rsidRPr="00245783">
              <w:rPr>
                <w:rFonts w:ascii="Arial" w:hAnsi="Arial" w:cs="Arial"/>
                <w:color w:val="000000"/>
                <w:lang w:val="es-ES"/>
              </w:rPr>
              <w:t>Zapatos (Secretaria)</w:t>
            </w:r>
          </w:p>
        </w:tc>
        <w:tc>
          <w:tcPr>
            <w:tcW w:w="1190" w:type="dxa"/>
            <w:tcBorders>
              <w:top w:val="nil"/>
              <w:left w:val="nil"/>
              <w:bottom w:val="nil"/>
              <w:right w:val="nil"/>
            </w:tcBorders>
            <w:shd w:val="clear" w:color="auto" w:fill="auto"/>
            <w:noWrap/>
            <w:vAlign w:val="bottom"/>
            <w:hideMark/>
          </w:tcPr>
          <w:p w:rsidR="00245783" w:rsidRPr="00245783" w:rsidRDefault="00245783" w:rsidP="00245783">
            <w:pPr>
              <w:overflowPunct/>
              <w:autoSpaceDE/>
              <w:autoSpaceDN/>
              <w:adjustRightInd/>
              <w:jc w:val="right"/>
              <w:textAlignment w:val="auto"/>
              <w:rPr>
                <w:rFonts w:ascii="Arial" w:hAnsi="Arial" w:cs="Arial"/>
                <w:color w:val="000000"/>
                <w:lang w:val="es-ES"/>
              </w:rPr>
            </w:pPr>
            <w:r w:rsidRPr="00245783">
              <w:rPr>
                <w:rFonts w:ascii="Arial" w:hAnsi="Arial" w:cs="Arial"/>
                <w:color w:val="000000"/>
                <w:lang w:val="es-ES"/>
              </w:rPr>
              <w:t>3</w:t>
            </w:r>
          </w:p>
        </w:tc>
        <w:tc>
          <w:tcPr>
            <w:tcW w:w="1191" w:type="dxa"/>
            <w:tcBorders>
              <w:top w:val="nil"/>
              <w:left w:val="nil"/>
              <w:bottom w:val="nil"/>
              <w:right w:val="nil"/>
            </w:tcBorders>
            <w:shd w:val="clear" w:color="auto" w:fill="auto"/>
            <w:noWrap/>
            <w:vAlign w:val="bottom"/>
            <w:hideMark/>
          </w:tcPr>
          <w:p w:rsidR="00245783" w:rsidRPr="00245783" w:rsidRDefault="00245783" w:rsidP="00245783">
            <w:pPr>
              <w:overflowPunct/>
              <w:autoSpaceDE/>
              <w:autoSpaceDN/>
              <w:adjustRightInd/>
              <w:jc w:val="right"/>
              <w:textAlignment w:val="auto"/>
              <w:rPr>
                <w:rFonts w:ascii="Arial" w:hAnsi="Arial" w:cs="Arial"/>
                <w:color w:val="000000"/>
                <w:lang w:val="es-ES"/>
              </w:rPr>
            </w:pPr>
            <w:r w:rsidRPr="00245783">
              <w:rPr>
                <w:rFonts w:ascii="Arial" w:hAnsi="Arial" w:cs="Arial"/>
                <w:color w:val="000000"/>
                <w:lang w:val="es-ES"/>
              </w:rPr>
              <w:t>70,000</w:t>
            </w:r>
          </w:p>
        </w:tc>
        <w:tc>
          <w:tcPr>
            <w:tcW w:w="1416" w:type="dxa"/>
            <w:tcBorders>
              <w:top w:val="nil"/>
              <w:left w:val="nil"/>
              <w:bottom w:val="nil"/>
              <w:right w:val="nil"/>
            </w:tcBorders>
            <w:shd w:val="clear" w:color="auto" w:fill="auto"/>
            <w:noWrap/>
            <w:vAlign w:val="bottom"/>
            <w:hideMark/>
          </w:tcPr>
          <w:p w:rsidR="00245783" w:rsidRPr="00245783" w:rsidRDefault="00245783" w:rsidP="00245783">
            <w:pPr>
              <w:overflowPunct/>
              <w:autoSpaceDE/>
              <w:autoSpaceDN/>
              <w:adjustRightInd/>
              <w:jc w:val="right"/>
              <w:textAlignment w:val="auto"/>
              <w:rPr>
                <w:rFonts w:ascii="Arial" w:hAnsi="Arial" w:cs="Arial"/>
                <w:color w:val="000000"/>
                <w:lang w:val="es-ES"/>
              </w:rPr>
            </w:pPr>
            <w:r w:rsidRPr="00245783">
              <w:rPr>
                <w:rFonts w:ascii="Arial" w:hAnsi="Arial" w:cs="Arial"/>
                <w:color w:val="000000"/>
                <w:lang w:val="es-ES"/>
              </w:rPr>
              <w:t>210,000</w:t>
            </w:r>
          </w:p>
        </w:tc>
      </w:tr>
      <w:tr w:rsidR="00245783" w:rsidRPr="00245783" w:rsidTr="00245783">
        <w:trPr>
          <w:trHeight w:val="255"/>
        </w:trPr>
        <w:tc>
          <w:tcPr>
            <w:tcW w:w="1823" w:type="dxa"/>
            <w:tcBorders>
              <w:top w:val="single" w:sz="4" w:space="0" w:color="auto"/>
              <w:left w:val="nil"/>
              <w:bottom w:val="single" w:sz="4" w:space="0" w:color="auto"/>
              <w:right w:val="nil"/>
            </w:tcBorders>
            <w:shd w:val="clear" w:color="auto" w:fill="auto"/>
            <w:noWrap/>
            <w:vAlign w:val="bottom"/>
            <w:hideMark/>
          </w:tcPr>
          <w:p w:rsidR="00245783" w:rsidRPr="00245783" w:rsidRDefault="00245783" w:rsidP="00245783">
            <w:pPr>
              <w:overflowPunct/>
              <w:autoSpaceDE/>
              <w:autoSpaceDN/>
              <w:adjustRightInd/>
              <w:textAlignment w:val="auto"/>
              <w:rPr>
                <w:rFonts w:ascii="Arial" w:hAnsi="Arial" w:cs="Arial"/>
                <w:color w:val="000000"/>
                <w:lang w:val="es-ES"/>
              </w:rPr>
            </w:pPr>
            <w:r w:rsidRPr="00245783">
              <w:rPr>
                <w:rFonts w:ascii="Arial" w:hAnsi="Arial" w:cs="Arial"/>
                <w:color w:val="000000"/>
                <w:lang w:val="es-ES"/>
              </w:rPr>
              <w:t xml:space="preserve">TOTAL </w:t>
            </w:r>
          </w:p>
        </w:tc>
        <w:tc>
          <w:tcPr>
            <w:tcW w:w="1190" w:type="dxa"/>
            <w:tcBorders>
              <w:top w:val="single" w:sz="4" w:space="0" w:color="auto"/>
              <w:left w:val="nil"/>
              <w:bottom w:val="single" w:sz="4" w:space="0" w:color="auto"/>
              <w:right w:val="nil"/>
            </w:tcBorders>
            <w:shd w:val="clear" w:color="auto" w:fill="auto"/>
            <w:noWrap/>
            <w:vAlign w:val="bottom"/>
            <w:hideMark/>
          </w:tcPr>
          <w:p w:rsidR="00245783" w:rsidRPr="00245783" w:rsidRDefault="00245783" w:rsidP="00245783">
            <w:pPr>
              <w:overflowPunct/>
              <w:autoSpaceDE/>
              <w:autoSpaceDN/>
              <w:adjustRightInd/>
              <w:textAlignment w:val="auto"/>
              <w:rPr>
                <w:rFonts w:ascii="Arial" w:hAnsi="Arial" w:cs="Arial"/>
                <w:color w:val="000000"/>
                <w:lang w:val="es-ES"/>
              </w:rPr>
            </w:pPr>
            <w:r w:rsidRPr="00245783">
              <w:rPr>
                <w:rFonts w:ascii="Arial" w:hAnsi="Arial" w:cs="Arial"/>
                <w:color w:val="000000"/>
                <w:lang w:val="es-ES"/>
              </w:rPr>
              <w:t> </w:t>
            </w:r>
          </w:p>
        </w:tc>
        <w:tc>
          <w:tcPr>
            <w:tcW w:w="1191" w:type="dxa"/>
            <w:tcBorders>
              <w:top w:val="single" w:sz="4" w:space="0" w:color="auto"/>
              <w:left w:val="nil"/>
              <w:bottom w:val="single" w:sz="4" w:space="0" w:color="auto"/>
              <w:right w:val="nil"/>
            </w:tcBorders>
            <w:shd w:val="clear" w:color="auto" w:fill="auto"/>
            <w:noWrap/>
            <w:vAlign w:val="bottom"/>
            <w:hideMark/>
          </w:tcPr>
          <w:p w:rsidR="00245783" w:rsidRPr="00245783" w:rsidRDefault="00245783" w:rsidP="00245783">
            <w:pPr>
              <w:overflowPunct/>
              <w:autoSpaceDE/>
              <w:autoSpaceDN/>
              <w:adjustRightInd/>
              <w:textAlignment w:val="auto"/>
              <w:rPr>
                <w:rFonts w:ascii="Arial" w:hAnsi="Arial" w:cs="Arial"/>
                <w:color w:val="000000"/>
                <w:lang w:val="es-ES"/>
              </w:rPr>
            </w:pPr>
            <w:r w:rsidRPr="00245783">
              <w:rPr>
                <w:rFonts w:ascii="Arial" w:hAnsi="Arial" w:cs="Arial"/>
                <w:color w:val="000000"/>
                <w:lang w:val="es-ES"/>
              </w:rPr>
              <w:t> </w:t>
            </w:r>
          </w:p>
        </w:tc>
        <w:tc>
          <w:tcPr>
            <w:tcW w:w="1416" w:type="dxa"/>
            <w:tcBorders>
              <w:top w:val="single" w:sz="4" w:space="0" w:color="auto"/>
              <w:left w:val="nil"/>
              <w:bottom w:val="single" w:sz="4" w:space="0" w:color="auto"/>
              <w:right w:val="nil"/>
            </w:tcBorders>
            <w:shd w:val="clear" w:color="auto" w:fill="auto"/>
            <w:noWrap/>
            <w:vAlign w:val="bottom"/>
            <w:hideMark/>
          </w:tcPr>
          <w:p w:rsidR="00245783" w:rsidRPr="00245783" w:rsidRDefault="00245783" w:rsidP="00245783">
            <w:pPr>
              <w:overflowPunct/>
              <w:autoSpaceDE/>
              <w:autoSpaceDN/>
              <w:adjustRightInd/>
              <w:jc w:val="right"/>
              <w:textAlignment w:val="auto"/>
              <w:rPr>
                <w:rFonts w:ascii="Arial" w:hAnsi="Arial" w:cs="Arial"/>
                <w:color w:val="000000"/>
                <w:lang w:val="es-ES"/>
              </w:rPr>
            </w:pPr>
            <w:r w:rsidRPr="00245783">
              <w:rPr>
                <w:rFonts w:ascii="Arial" w:hAnsi="Arial" w:cs="Arial"/>
                <w:color w:val="000000"/>
                <w:lang w:val="es-ES"/>
              </w:rPr>
              <w:t>1,050,000</w:t>
            </w:r>
          </w:p>
        </w:tc>
      </w:tr>
    </w:tbl>
    <w:p w:rsidR="00245783" w:rsidRPr="00245783" w:rsidRDefault="00245783" w:rsidP="00245783">
      <w:pPr>
        <w:overflowPunct/>
        <w:autoSpaceDE/>
        <w:autoSpaceDN/>
        <w:adjustRightInd/>
        <w:jc w:val="both"/>
        <w:textAlignment w:val="auto"/>
        <w:rPr>
          <w:rFonts w:ascii="Arial" w:hAnsi="Arial" w:cs="Arial"/>
          <w:sz w:val="24"/>
          <w:szCs w:val="24"/>
        </w:rPr>
      </w:pPr>
    </w:p>
    <w:p w:rsidR="00245783" w:rsidRDefault="008F7CA8" w:rsidP="008F7CA8">
      <w:pPr>
        <w:pStyle w:val="Sangradetextonormal"/>
        <w:numPr>
          <w:ilvl w:val="2"/>
          <w:numId w:val="6"/>
        </w:numPr>
        <w:overflowPunct/>
        <w:autoSpaceDE/>
        <w:autoSpaceDN/>
        <w:adjustRightInd/>
        <w:spacing w:after="0"/>
        <w:ind w:left="0" w:firstLine="0"/>
        <w:jc w:val="both"/>
        <w:textAlignment w:val="auto"/>
        <w:rPr>
          <w:rFonts w:ascii="Arial" w:hAnsi="Arial" w:cs="Arial"/>
          <w:sz w:val="24"/>
          <w:szCs w:val="24"/>
        </w:rPr>
      </w:pPr>
      <w:r w:rsidRPr="008F7CA8">
        <w:rPr>
          <w:rFonts w:ascii="Arial" w:hAnsi="Arial" w:cs="Arial"/>
          <w:b/>
          <w:sz w:val="24"/>
          <w:szCs w:val="24"/>
        </w:rPr>
        <w:t>Impuestos de cámara de comercio.</w:t>
      </w:r>
      <w:r w:rsidRPr="008F7CA8">
        <w:rPr>
          <w:rFonts w:ascii="Arial" w:hAnsi="Arial" w:cs="Arial"/>
          <w:sz w:val="24"/>
          <w:szCs w:val="24"/>
        </w:rPr>
        <w:t xml:space="preserve">  Estos impuestos ascienden a $ 230.000 para el primer año de operaciones del negocio. Estos impuestos son ajustados anualmente por el factor de inflación.</w:t>
      </w:r>
    </w:p>
    <w:p w:rsidR="008F7CA8" w:rsidRPr="008F7CA8" w:rsidRDefault="008F7CA8" w:rsidP="008F7CA8">
      <w:pPr>
        <w:pStyle w:val="Sangradetextonormal"/>
        <w:overflowPunct/>
        <w:autoSpaceDE/>
        <w:autoSpaceDN/>
        <w:adjustRightInd/>
        <w:spacing w:after="0"/>
        <w:jc w:val="both"/>
        <w:textAlignment w:val="auto"/>
        <w:rPr>
          <w:rFonts w:ascii="Arial" w:hAnsi="Arial" w:cs="Arial"/>
          <w:sz w:val="24"/>
          <w:szCs w:val="24"/>
        </w:rPr>
      </w:pPr>
    </w:p>
    <w:p w:rsidR="008F7CA8" w:rsidRPr="008F7CA8" w:rsidRDefault="008F7CA8" w:rsidP="008F7CA8">
      <w:pPr>
        <w:pStyle w:val="Prrafodelista"/>
        <w:numPr>
          <w:ilvl w:val="2"/>
          <w:numId w:val="6"/>
        </w:numPr>
        <w:overflowPunct/>
        <w:autoSpaceDE/>
        <w:autoSpaceDN/>
        <w:adjustRightInd/>
        <w:ind w:left="0" w:firstLine="0"/>
        <w:jc w:val="both"/>
        <w:textAlignment w:val="auto"/>
        <w:rPr>
          <w:rFonts w:ascii="Arial" w:hAnsi="Arial" w:cs="Arial"/>
          <w:sz w:val="24"/>
          <w:szCs w:val="24"/>
        </w:rPr>
      </w:pPr>
      <w:r w:rsidRPr="008F7CA8">
        <w:rPr>
          <w:rFonts w:ascii="Arial" w:hAnsi="Arial" w:cs="Arial"/>
          <w:b/>
          <w:sz w:val="24"/>
          <w:szCs w:val="24"/>
        </w:rPr>
        <w:t>Implementos de aseo.</w:t>
      </w:r>
      <w:r w:rsidRPr="008F7CA8">
        <w:rPr>
          <w:rFonts w:ascii="Arial" w:hAnsi="Arial" w:cs="Arial"/>
          <w:sz w:val="24"/>
          <w:szCs w:val="24"/>
        </w:rPr>
        <w:t xml:space="preserve"> Se asignó para este gasto la suma de $1</w:t>
      </w:r>
      <w:r w:rsidR="000E6B0E">
        <w:rPr>
          <w:rFonts w:ascii="Arial" w:hAnsi="Arial" w:cs="Arial"/>
          <w:sz w:val="24"/>
          <w:szCs w:val="24"/>
        </w:rPr>
        <w:t>.</w:t>
      </w:r>
      <w:r w:rsidRPr="008F7CA8">
        <w:rPr>
          <w:rFonts w:ascii="Arial" w:hAnsi="Arial" w:cs="Arial"/>
          <w:sz w:val="24"/>
          <w:szCs w:val="24"/>
        </w:rPr>
        <w:t>20</w:t>
      </w:r>
      <w:r w:rsidR="000E6B0E">
        <w:rPr>
          <w:rFonts w:ascii="Arial" w:hAnsi="Arial" w:cs="Arial"/>
          <w:sz w:val="24"/>
          <w:szCs w:val="24"/>
        </w:rPr>
        <w:t>0</w:t>
      </w:r>
      <w:r w:rsidRPr="008F7CA8">
        <w:rPr>
          <w:rFonts w:ascii="Arial" w:hAnsi="Arial" w:cs="Arial"/>
          <w:sz w:val="24"/>
          <w:szCs w:val="24"/>
        </w:rPr>
        <w:t>.000 para el primer año, (ajustar esta cifra según el factor de inflación).</w:t>
      </w:r>
    </w:p>
    <w:p w:rsidR="00245783" w:rsidRDefault="00245783" w:rsidP="008F7CA8">
      <w:pPr>
        <w:pStyle w:val="Sangradetextonormal"/>
        <w:overflowPunct/>
        <w:autoSpaceDE/>
        <w:autoSpaceDN/>
        <w:adjustRightInd/>
        <w:spacing w:after="0"/>
        <w:ind w:left="0"/>
        <w:jc w:val="both"/>
        <w:textAlignment w:val="auto"/>
        <w:rPr>
          <w:szCs w:val="24"/>
        </w:rPr>
      </w:pPr>
    </w:p>
    <w:p w:rsidR="00C97D01" w:rsidRPr="00C97D01" w:rsidRDefault="00C97D01" w:rsidP="00C97D01">
      <w:pPr>
        <w:spacing w:line="360" w:lineRule="auto"/>
        <w:jc w:val="both"/>
        <w:rPr>
          <w:rFonts w:ascii="Arial" w:hAnsi="Arial" w:cs="Arial"/>
          <w:bCs/>
          <w:color w:val="FF0000"/>
          <w:sz w:val="28"/>
          <w:szCs w:val="28"/>
          <w:lang w:val="es-ES"/>
        </w:rPr>
      </w:pPr>
      <w:r w:rsidRPr="00C97D01">
        <w:rPr>
          <w:rFonts w:ascii="Arial" w:hAnsi="Arial" w:cs="Arial"/>
          <w:bCs/>
          <w:color w:val="FF0000"/>
          <w:sz w:val="28"/>
          <w:szCs w:val="28"/>
          <w:lang w:val="es-ES"/>
        </w:rPr>
        <w:t xml:space="preserve">Tabla ubicada en la hoja de cálculo </w:t>
      </w:r>
      <w:r>
        <w:rPr>
          <w:rFonts w:ascii="Arial" w:hAnsi="Arial" w:cs="Arial"/>
          <w:bCs/>
          <w:color w:val="FF0000"/>
          <w:sz w:val="28"/>
          <w:szCs w:val="28"/>
          <w:lang w:val="es-ES"/>
        </w:rPr>
        <w:t>2</w:t>
      </w:r>
      <w:r w:rsidRPr="00C97D01">
        <w:rPr>
          <w:rFonts w:ascii="Arial" w:hAnsi="Arial" w:cs="Arial"/>
          <w:bCs/>
          <w:color w:val="FF0000"/>
          <w:sz w:val="28"/>
          <w:szCs w:val="28"/>
          <w:lang w:val="es-ES"/>
        </w:rPr>
        <w:t>.</w:t>
      </w:r>
    </w:p>
    <w:p w:rsidR="003276B2" w:rsidRPr="003276B2" w:rsidRDefault="003276B2" w:rsidP="003276B2">
      <w:pPr>
        <w:pStyle w:val="Prrafodelista"/>
        <w:numPr>
          <w:ilvl w:val="2"/>
          <w:numId w:val="6"/>
        </w:numPr>
        <w:overflowPunct/>
        <w:autoSpaceDE/>
        <w:autoSpaceDN/>
        <w:adjustRightInd/>
        <w:ind w:left="0" w:firstLine="0"/>
        <w:jc w:val="both"/>
        <w:textAlignment w:val="auto"/>
        <w:rPr>
          <w:rFonts w:ascii="Arial" w:hAnsi="Arial" w:cs="Arial"/>
          <w:sz w:val="24"/>
          <w:szCs w:val="24"/>
        </w:rPr>
      </w:pPr>
      <w:r w:rsidRPr="003276B2">
        <w:rPr>
          <w:rFonts w:ascii="Arial" w:hAnsi="Arial" w:cs="Arial"/>
          <w:b/>
          <w:sz w:val="24"/>
          <w:szCs w:val="24"/>
        </w:rPr>
        <w:t>Crédito bancario.</w:t>
      </w:r>
      <w:r w:rsidRPr="003276B2">
        <w:rPr>
          <w:rFonts w:ascii="Arial" w:hAnsi="Arial" w:cs="Arial"/>
          <w:sz w:val="24"/>
          <w:szCs w:val="24"/>
        </w:rPr>
        <w:t xml:space="preserve"> Se realizará un crédito bancario con las siguientes condiciones:</w:t>
      </w:r>
    </w:p>
    <w:p w:rsidR="003276B2" w:rsidRPr="003276B2" w:rsidRDefault="003276B2" w:rsidP="003276B2">
      <w:pPr>
        <w:jc w:val="both"/>
        <w:rPr>
          <w:rFonts w:ascii="Arial" w:hAnsi="Arial" w:cs="Arial"/>
          <w:sz w:val="24"/>
          <w:szCs w:val="24"/>
        </w:rPr>
      </w:pPr>
    </w:p>
    <w:p w:rsidR="003276B2" w:rsidRPr="003276B2" w:rsidRDefault="003276B2" w:rsidP="003276B2">
      <w:pPr>
        <w:numPr>
          <w:ilvl w:val="0"/>
          <w:numId w:val="8"/>
        </w:numPr>
        <w:tabs>
          <w:tab w:val="clear" w:pos="720"/>
          <w:tab w:val="num" w:pos="240"/>
        </w:tabs>
        <w:overflowPunct/>
        <w:autoSpaceDE/>
        <w:autoSpaceDN/>
        <w:adjustRightInd/>
        <w:ind w:left="284" w:hanging="284"/>
        <w:jc w:val="both"/>
        <w:textAlignment w:val="auto"/>
        <w:rPr>
          <w:rFonts w:ascii="Arial" w:hAnsi="Arial" w:cs="Arial"/>
          <w:sz w:val="24"/>
          <w:szCs w:val="24"/>
        </w:rPr>
      </w:pPr>
      <w:r w:rsidRPr="003276B2">
        <w:rPr>
          <w:rFonts w:ascii="Arial" w:hAnsi="Arial" w:cs="Arial"/>
          <w:b/>
          <w:sz w:val="24"/>
          <w:szCs w:val="24"/>
        </w:rPr>
        <w:t>Entidad financiera</w:t>
      </w:r>
      <w:r w:rsidRPr="003276B2">
        <w:rPr>
          <w:rFonts w:ascii="Arial" w:hAnsi="Arial" w:cs="Arial"/>
          <w:sz w:val="24"/>
          <w:szCs w:val="24"/>
        </w:rPr>
        <w:tab/>
        <w:t>: Banco agrario.</w:t>
      </w:r>
    </w:p>
    <w:p w:rsidR="003276B2" w:rsidRPr="003276B2" w:rsidRDefault="003276B2" w:rsidP="003276B2">
      <w:pPr>
        <w:numPr>
          <w:ilvl w:val="0"/>
          <w:numId w:val="8"/>
        </w:numPr>
        <w:tabs>
          <w:tab w:val="clear" w:pos="720"/>
          <w:tab w:val="num" w:pos="240"/>
        </w:tabs>
        <w:overflowPunct/>
        <w:autoSpaceDE/>
        <w:autoSpaceDN/>
        <w:adjustRightInd/>
        <w:ind w:left="284" w:hanging="284"/>
        <w:jc w:val="both"/>
        <w:textAlignment w:val="auto"/>
        <w:rPr>
          <w:rFonts w:ascii="Arial" w:hAnsi="Arial" w:cs="Arial"/>
          <w:sz w:val="24"/>
          <w:szCs w:val="24"/>
        </w:rPr>
      </w:pPr>
      <w:r w:rsidRPr="003276B2">
        <w:rPr>
          <w:rFonts w:ascii="Arial" w:hAnsi="Arial" w:cs="Arial"/>
          <w:b/>
          <w:sz w:val="24"/>
          <w:szCs w:val="24"/>
        </w:rPr>
        <w:t>Línea de crédito</w:t>
      </w:r>
      <w:r w:rsidRPr="003276B2">
        <w:rPr>
          <w:rFonts w:ascii="Arial" w:hAnsi="Arial" w:cs="Arial"/>
          <w:sz w:val="24"/>
          <w:szCs w:val="24"/>
        </w:rPr>
        <w:tab/>
      </w:r>
      <w:r w:rsidRPr="003276B2">
        <w:rPr>
          <w:rFonts w:ascii="Arial" w:hAnsi="Arial" w:cs="Arial"/>
          <w:sz w:val="24"/>
          <w:szCs w:val="24"/>
        </w:rPr>
        <w:tab/>
        <w:t xml:space="preserve">: </w:t>
      </w:r>
      <w:proofErr w:type="spellStart"/>
      <w:r w:rsidRPr="003276B2">
        <w:rPr>
          <w:rFonts w:ascii="Arial" w:hAnsi="Arial" w:cs="Arial"/>
          <w:sz w:val="24"/>
          <w:szCs w:val="24"/>
        </w:rPr>
        <w:t>IFI</w:t>
      </w:r>
      <w:proofErr w:type="spellEnd"/>
      <w:r w:rsidRPr="003276B2">
        <w:rPr>
          <w:rFonts w:ascii="Arial" w:hAnsi="Arial" w:cs="Arial"/>
          <w:sz w:val="24"/>
          <w:szCs w:val="24"/>
        </w:rPr>
        <w:t>.</w:t>
      </w:r>
    </w:p>
    <w:p w:rsidR="003276B2" w:rsidRPr="003276B2" w:rsidRDefault="003276B2" w:rsidP="003276B2">
      <w:pPr>
        <w:numPr>
          <w:ilvl w:val="0"/>
          <w:numId w:val="8"/>
        </w:numPr>
        <w:tabs>
          <w:tab w:val="clear" w:pos="720"/>
          <w:tab w:val="num" w:pos="240"/>
        </w:tabs>
        <w:overflowPunct/>
        <w:autoSpaceDE/>
        <w:autoSpaceDN/>
        <w:adjustRightInd/>
        <w:ind w:left="284" w:hanging="284"/>
        <w:jc w:val="both"/>
        <w:textAlignment w:val="auto"/>
        <w:rPr>
          <w:rFonts w:ascii="Arial" w:hAnsi="Arial" w:cs="Arial"/>
          <w:sz w:val="24"/>
          <w:szCs w:val="24"/>
        </w:rPr>
      </w:pPr>
      <w:r w:rsidRPr="003276B2">
        <w:rPr>
          <w:rFonts w:ascii="Arial" w:hAnsi="Arial" w:cs="Arial"/>
          <w:b/>
          <w:sz w:val="24"/>
          <w:szCs w:val="24"/>
        </w:rPr>
        <w:t>Monto solicitado</w:t>
      </w:r>
      <w:r w:rsidRPr="003276B2">
        <w:rPr>
          <w:rFonts w:ascii="Arial" w:hAnsi="Arial" w:cs="Arial"/>
          <w:sz w:val="24"/>
          <w:szCs w:val="24"/>
        </w:rPr>
        <w:tab/>
        <w:t>: $ 12.000.000</w:t>
      </w:r>
    </w:p>
    <w:p w:rsidR="003276B2" w:rsidRPr="003276B2" w:rsidRDefault="003276B2" w:rsidP="003276B2">
      <w:pPr>
        <w:numPr>
          <w:ilvl w:val="0"/>
          <w:numId w:val="8"/>
        </w:numPr>
        <w:tabs>
          <w:tab w:val="clear" w:pos="720"/>
          <w:tab w:val="num" w:pos="240"/>
        </w:tabs>
        <w:overflowPunct/>
        <w:autoSpaceDE/>
        <w:autoSpaceDN/>
        <w:adjustRightInd/>
        <w:ind w:left="284" w:hanging="284"/>
        <w:jc w:val="both"/>
        <w:textAlignment w:val="auto"/>
        <w:rPr>
          <w:rFonts w:ascii="Arial" w:hAnsi="Arial" w:cs="Arial"/>
          <w:sz w:val="24"/>
          <w:szCs w:val="24"/>
        </w:rPr>
      </w:pPr>
      <w:r w:rsidRPr="003276B2">
        <w:rPr>
          <w:rFonts w:ascii="Arial" w:hAnsi="Arial" w:cs="Arial"/>
          <w:b/>
          <w:sz w:val="24"/>
          <w:szCs w:val="24"/>
        </w:rPr>
        <w:t>Forma de amortización</w:t>
      </w:r>
      <w:r w:rsidRPr="003276B2">
        <w:rPr>
          <w:rFonts w:ascii="Arial" w:hAnsi="Arial" w:cs="Arial"/>
          <w:sz w:val="24"/>
          <w:szCs w:val="24"/>
        </w:rPr>
        <w:t>: Cinco anualidades (cuotas uniformes)</w:t>
      </w:r>
    </w:p>
    <w:p w:rsidR="003276B2" w:rsidRPr="003276B2" w:rsidRDefault="003276B2" w:rsidP="003276B2">
      <w:pPr>
        <w:numPr>
          <w:ilvl w:val="0"/>
          <w:numId w:val="8"/>
        </w:numPr>
        <w:tabs>
          <w:tab w:val="clear" w:pos="720"/>
          <w:tab w:val="num" w:pos="240"/>
        </w:tabs>
        <w:overflowPunct/>
        <w:autoSpaceDE/>
        <w:autoSpaceDN/>
        <w:adjustRightInd/>
        <w:ind w:left="284" w:hanging="284"/>
        <w:jc w:val="both"/>
        <w:textAlignment w:val="auto"/>
        <w:rPr>
          <w:rFonts w:ascii="Arial" w:hAnsi="Arial" w:cs="Arial"/>
          <w:sz w:val="24"/>
          <w:szCs w:val="24"/>
        </w:rPr>
      </w:pPr>
      <w:r w:rsidRPr="003276B2">
        <w:rPr>
          <w:rFonts w:ascii="Arial" w:hAnsi="Arial" w:cs="Arial"/>
          <w:b/>
          <w:sz w:val="24"/>
          <w:szCs w:val="24"/>
        </w:rPr>
        <w:t>Tasa de interés</w:t>
      </w:r>
      <w:r w:rsidRPr="003276B2">
        <w:rPr>
          <w:rFonts w:ascii="Arial" w:hAnsi="Arial" w:cs="Arial"/>
          <w:sz w:val="24"/>
          <w:szCs w:val="24"/>
        </w:rPr>
        <w:tab/>
      </w:r>
      <w:r w:rsidRPr="003276B2">
        <w:rPr>
          <w:rFonts w:ascii="Arial" w:hAnsi="Arial" w:cs="Arial"/>
          <w:sz w:val="24"/>
          <w:szCs w:val="24"/>
        </w:rPr>
        <w:tab/>
        <w:t xml:space="preserve">: </w:t>
      </w:r>
      <w:proofErr w:type="spellStart"/>
      <w:r w:rsidRPr="003276B2">
        <w:rPr>
          <w:rFonts w:ascii="Arial" w:hAnsi="Arial" w:cs="Arial"/>
          <w:sz w:val="24"/>
          <w:szCs w:val="24"/>
        </w:rPr>
        <w:t>DTF</w:t>
      </w:r>
      <w:proofErr w:type="spellEnd"/>
      <w:r w:rsidRPr="003276B2">
        <w:rPr>
          <w:rFonts w:ascii="Arial" w:hAnsi="Arial" w:cs="Arial"/>
          <w:sz w:val="24"/>
          <w:szCs w:val="24"/>
        </w:rPr>
        <w:t xml:space="preserve"> + </w:t>
      </w:r>
      <w:r w:rsidR="00337DDD">
        <w:rPr>
          <w:rFonts w:ascii="Arial" w:hAnsi="Arial" w:cs="Arial"/>
          <w:sz w:val="24"/>
          <w:szCs w:val="24"/>
        </w:rPr>
        <w:t>3</w:t>
      </w:r>
      <w:r w:rsidRPr="003276B2">
        <w:rPr>
          <w:rFonts w:ascii="Arial" w:hAnsi="Arial" w:cs="Arial"/>
          <w:sz w:val="24"/>
          <w:szCs w:val="24"/>
        </w:rPr>
        <w:t xml:space="preserve"> PUNTOS (</w:t>
      </w:r>
      <w:proofErr w:type="spellStart"/>
      <w:r w:rsidRPr="003276B2">
        <w:rPr>
          <w:rFonts w:ascii="Arial" w:hAnsi="Arial" w:cs="Arial"/>
          <w:sz w:val="24"/>
          <w:szCs w:val="24"/>
        </w:rPr>
        <w:t>DTF</w:t>
      </w:r>
      <w:proofErr w:type="spellEnd"/>
      <w:r w:rsidRPr="003276B2">
        <w:rPr>
          <w:rFonts w:ascii="Arial" w:hAnsi="Arial" w:cs="Arial"/>
          <w:sz w:val="24"/>
          <w:szCs w:val="24"/>
        </w:rPr>
        <w:t xml:space="preserve"> = </w:t>
      </w:r>
      <w:r w:rsidR="00337DDD">
        <w:rPr>
          <w:rFonts w:ascii="Arial" w:hAnsi="Arial" w:cs="Arial"/>
          <w:sz w:val="24"/>
          <w:szCs w:val="24"/>
        </w:rPr>
        <w:t>9.5%)=12.5%</w:t>
      </w:r>
    </w:p>
    <w:p w:rsidR="003276B2" w:rsidRDefault="003276B2" w:rsidP="008F7CA8">
      <w:pPr>
        <w:pStyle w:val="Sangradetextonormal"/>
        <w:overflowPunct/>
        <w:autoSpaceDE/>
        <w:autoSpaceDN/>
        <w:adjustRightInd/>
        <w:spacing w:after="0"/>
        <w:ind w:left="0"/>
        <w:jc w:val="both"/>
        <w:textAlignment w:val="auto"/>
        <w:rPr>
          <w:rFonts w:ascii="Arial" w:hAnsi="Arial" w:cs="Arial"/>
          <w:sz w:val="24"/>
          <w:szCs w:val="24"/>
        </w:rPr>
      </w:pPr>
    </w:p>
    <w:p w:rsidR="00337DDD" w:rsidRDefault="00337DDD" w:rsidP="008F7CA8">
      <w:pPr>
        <w:pStyle w:val="Sangradetextonormal"/>
        <w:overflowPunct/>
        <w:autoSpaceDE/>
        <w:autoSpaceDN/>
        <w:adjustRightInd/>
        <w:spacing w:after="0"/>
        <w:ind w:left="0"/>
        <w:jc w:val="both"/>
        <w:textAlignment w:val="auto"/>
        <w:rPr>
          <w:rFonts w:ascii="Arial" w:hAnsi="Arial" w:cs="Arial"/>
          <w:sz w:val="24"/>
          <w:szCs w:val="24"/>
        </w:rPr>
      </w:pPr>
      <w:r>
        <w:rPr>
          <w:rFonts w:ascii="Arial" w:hAnsi="Arial" w:cs="Arial"/>
          <w:sz w:val="24"/>
          <w:szCs w:val="24"/>
        </w:rPr>
        <w:t>Calcula la anualidad</w:t>
      </w:r>
    </w:p>
    <w:p w:rsidR="00337DDD" w:rsidRDefault="00337DDD" w:rsidP="008F7CA8">
      <w:pPr>
        <w:pStyle w:val="Sangradetextonormal"/>
        <w:overflowPunct/>
        <w:autoSpaceDE/>
        <w:autoSpaceDN/>
        <w:adjustRightInd/>
        <w:spacing w:after="0"/>
        <w:ind w:left="0"/>
        <w:jc w:val="both"/>
        <w:textAlignment w:val="auto"/>
        <w:rPr>
          <w:rFonts w:ascii="Arial" w:hAnsi="Arial" w:cs="Arial"/>
          <w:sz w:val="24"/>
          <w:szCs w:val="24"/>
        </w:rPr>
      </w:pPr>
    </w:p>
    <w:p w:rsidR="00337DDD" w:rsidRDefault="00874EE2" w:rsidP="008F7CA8">
      <w:pPr>
        <w:pStyle w:val="Sangradetextonormal"/>
        <w:overflowPunct/>
        <w:autoSpaceDE/>
        <w:autoSpaceDN/>
        <w:adjustRightInd/>
        <w:spacing w:after="0"/>
        <w:ind w:left="0"/>
        <w:jc w:val="both"/>
        <w:textAlignment w:val="auto"/>
        <w:rPr>
          <w:rFonts w:ascii="Arial" w:hAnsi="Arial" w:cs="Arial"/>
          <w:sz w:val="24"/>
          <w:szCs w:val="24"/>
        </w:rPr>
      </w:pPr>
      <w:r>
        <w:rPr>
          <w:rFonts w:ascii="Arial" w:hAnsi="Arial" w:cs="Arial"/>
          <w:noProof/>
          <w:sz w:val="24"/>
          <w:szCs w:val="24"/>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0;text-align:left;margin-left:-.05pt;margin-top:7.95pt;width:316pt;height:38pt;z-index:251658240" filled="t">
            <v:imagedata r:id="rId13" o:title=""/>
          </v:shape>
          <o:OLEObject Type="Embed" ProgID="Equation.3" ShapeID="Imagen 1" DrawAspect="Content" ObjectID="_1431744609" r:id="rId14"/>
        </w:pict>
      </w:r>
    </w:p>
    <w:p w:rsidR="00337DDD" w:rsidRDefault="00337DDD" w:rsidP="008F7CA8">
      <w:pPr>
        <w:pStyle w:val="Sangradetextonormal"/>
        <w:overflowPunct/>
        <w:autoSpaceDE/>
        <w:autoSpaceDN/>
        <w:adjustRightInd/>
        <w:spacing w:after="0"/>
        <w:ind w:left="0"/>
        <w:jc w:val="both"/>
        <w:textAlignment w:val="auto"/>
        <w:rPr>
          <w:rFonts w:ascii="Arial" w:hAnsi="Arial" w:cs="Arial"/>
          <w:sz w:val="24"/>
          <w:szCs w:val="24"/>
        </w:rPr>
      </w:pPr>
    </w:p>
    <w:p w:rsidR="00337DDD" w:rsidRDefault="00337DDD" w:rsidP="008F7CA8">
      <w:pPr>
        <w:pStyle w:val="Sangradetextonormal"/>
        <w:overflowPunct/>
        <w:autoSpaceDE/>
        <w:autoSpaceDN/>
        <w:adjustRightInd/>
        <w:spacing w:after="0"/>
        <w:ind w:left="0"/>
        <w:jc w:val="both"/>
        <w:textAlignment w:val="auto"/>
        <w:rPr>
          <w:rFonts w:ascii="Arial" w:hAnsi="Arial" w:cs="Arial"/>
          <w:sz w:val="24"/>
          <w:szCs w:val="24"/>
        </w:rPr>
      </w:pPr>
    </w:p>
    <w:p w:rsidR="00337DDD" w:rsidRDefault="00337DDD" w:rsidP="008F7CA8">
      <w:pPr>
        <w:pStyle w:val="Sangradetextonormal"/>
        <w:overflowPunct/>
        <w:autoSpaceDE/>
        <w:autoSpaceDN/>
        <w:adjustRightInd/>
        <w:spacing w:after="0"/>
        <w:ind w:left="0"/>
        <w:jc w:val="both"/>
        <w:textAlignment w:val="auto"/>
        <w:rPr>
          <w:rFonts w:ascii="Arial" w:hAnsi="Arial" w:cs="Arial"/>
          <w:sz w:val="24"/>
          <w:szCs w:val="24"/>
        </w:rPr>
      </w:pPr>
    </w:p>
    <w:p w:rsidR="00337DDD" w:rsidRDefault="00337DDD" w:rsidP="008F7CA8">
      <w:pPr>
        <w:pStyle w:val="Sangradetextonormal"/>
        <w:overflowPunct/>
        <w:autoSpaceDE/>
        <w:autoSpaceDN/>
        <w:adjustRightInd/>
        <w:spacing w:after="0"/>
        <w:ind w:left="0"/>
        <w:jc w:val="both"/>
        <w:textAlignment w:val="auto"/>
        <w:rPr>
          <w:rFonts w:ascii="Arial" w:hAnsi="Arial" w:cs="Arial"/>
          <w:sz w:val="24"/>
          <w:szCs w:val="24"/>
        </w:rPr>
      </w:pPr>
    </w:p>
    <w:p w:rsidR="00337DDD" w:rsidRDefault="00337DDD" w:rsidP="008F7CA8">
      <w:pPr>
        <w:pStyle w:val="Sangradetextonormal"/>
        <w:overflowPunct/>
        <w:autoSpaceDE/>
        <w:autoSpaceDN/>
        <w:adjustRightInd/>
        <w:spacing w:after="0"/>
        <w:ind w:left="0"/>
        <w:jc w:val="both"/>
        <w:textAlignment w:val="auto"/>
        <w:rPr>
          <w:rFonts w:ascii="Arial" w:hAnsi="Arial" w:cs="Arial"/>
          <w:sz w:val="24"/>
          <w:szCs w:val="24"/>
        </w:rPr>
      </w:pPr>
    </w:p>
    <w:p w:rsidR="00337DDD" w:rsidRDefault="00337DDD" w:rsidP="008F7CA8">
      <w:pPr>
        <w:pStyle w:val="Sangradetextonormal"/>
        <w:overflowPunct/>
        <w:autoSpaceDE/>
        <w:autoSpaceDN/>
        <w:adjustRightInd/>
        <w:spacing w:after="0"/>
        <w:ind w:left="0"/>
        <w:jc w:val="both"/>
        <w:textAlignment w:val="auto"/>
        <w:rPr>
          <w:rFonts w:ascii="Arial" w:hAnsi="Arial" w:cs="Arial"/>
          <w:sz w:val="24"/>
          <w:szCs w:val="24"/>
        </w:rPr>
      </w:pPr>
    </w:p>
    <w:p w:rsidR="00337DDD" w:rsidRDefault="00337DDD" w:rsidP="008F7CA8">
      <w:pPr>
        <w:pStyle w:val="Sangradetextonormal"/>
        <w:overflowPunct/>
        <w:autoSpaceDE/>
        <w:autoSpaceDN/>
        <w:adjustRightInd/>
        <w:spacing w:after="0"/>
        <w:ind w:left="0"/>
        <w:jc w:val="both"/>
        <w:textAlignment w:val="auto"/>
        <w:rPr>
          <w:rFonts w:ascii="Arial" w:hAnsi="Arial" w:cs="Arial"/>
          <w:sz w:val="24"/>
          <w:szCs w:val="24"/>
        </w:rPr>
      </w:pPr>
      <w:r>
        <w:rPr>
          <w:rFonts w:ascii="Arial" w:hAnsi="Arial" w:cs="Arial"/>
          <w:sz w:val="24"/>
          <w:szCs w:val="24"/>
        </w:rPr>
        <w:t>Tabla 4.11. Tabla de amortización del crédito</w:t>
      </w:r>
    </w:p>
    <w:p w:rsidR="00337DDD" w:rsidRDefault="00337DDD" w:rsidP="008F7CA8">
      <w:pPr>
        <w:pStyle w:val="Sangradetextonormal"/>
        <w:overflowPunct/>
        <w:autoSpaceDE/>
        <w:autoSpaceDN/>
        <w:adjustRightInd/>
        <w:spacing w:after="0"/>
        <w:ind w:left="0"/>
        <w:jc w:val="both"/>
        <w:textAlignment w:val="auto"/>
        <w:rPr>
          <w:rFonts w:ascii="Arial" w:hAnsi="Arial" w:cs="Arial"/>
          <w:sz w:val="24"/>
          <w:szCs w:val="24"/>
        </w:rPr>
      </w:pPr>
    </w:p>
    <w:tbl>
      <w:tblPr>
        <w:tblW w:w="7655" w:type="dxa"/>
        <w:tblInd w:w="70" w:type="dxa"/>
        <w:tblCellMar>
          <w:left w:w="70" w:type="dxa"/>
          <w:right w:w="70" w:type="dxa"/>
        </w:tblCellMar>
        <w:tblLook w:val="04A0" w:firstRow="1" w:lastRow="0" w:firstColumn="1" w:lastColumn="0" w:noHBand="0" w:noVBand="1"/>
      </w:tblPr>
      <w:tblGrid>
        <w:gridCol w:w="1300"/>
        <w:gridCol w:w="1535"/>
        <w:gridCol w:w="1560"/>
        <w:gridCol w:w="1559"/>
        <w:gridCol w:w="1701"/>
      </w:tblGrid>
      <w:tr w:rsidR="00337DDD" w:rsidRPr="00337DDD" w:rsidTr="00337DDD">
        <w:trPr>
          <w:trHeight w:val="450"/>
        </w:trPr>
        <w:tc>
          <w:tcPr>
            <w:tcW w:w="1300" w:type="dxa"/>
            <w:tcBorders>
              <w:top w:val="single" w:sz="4" w:space="0" w:color="auto"/>
              <w:left w:val="nil"/>
              <w:bottom w:val="single" w:sz="4" w:space="0" w:color="auto"/>
              <w:right w:val="nil"/>
            </w:tcBorders>
            <w:shd w:val="clear" w:color="auto" w:fill="auto"/>
            <w:vAlign w:val="center"/>
            <w:hideMark/>
          </w:tcPr>
          <w:p w:rsidR="00337DDD" w:rsidRPr="00337DDD" w:rsidRDefault="00337DDD" w:rsidP="00337DDD">
            <w:pPr>
              <w:overflowPunct/>
              <w:autoSpaceDE/>
              <w:autoSpaceDN/>
              <w:adjustRightInd/>
              <w:jc w:val="center"/>
              <w:textAlignment w:val="auto"/>
              <w:rPr>
                <w:rFonts w:ascii="Arial" w:hAnsi="Arial" w:cs="Arial"/>
                <w:sz w:val="24"/>
                <w:szCs w:val="24"/>
                <w:lang w:val="es-ES"/>
              </w:rPr>
            </w:pPr>
            <w:r w:rsidRPr="00337DDD">
              <w:rPr>
                <w:rFonts w:ascii="Arial" w:hAnsi="Arial" w:cs="Arial"/>
                <w:sz w:val="24"/>
                <w:szCs w:val="24"/>
                <w:lang w:val="es-ES"/>
              </w:rPr>
              <w:t>Años</w:t>
            </w:r>
          </w:p>
        </w:tc>
        <w:tc>
          <w:tcPr>
            <w:tcW w:w="1535" w:type="dxa"/>
            <w:tcBorders>
              <w:top w:val="single" w:sz="4" w:space="0" w:color="auto"/>
              <w:left w:val="nil"/>
              <w:bottom w:val="single" w:sz="4" w:space="0" w:color="auto"/>
              <w:right w:val="nil"/>
            </w:tcBorders>
            <w:shd w:val="clear" w:color="auto" w:fill="auto"/>
            <w:vAlign w:val="center"/>
            <w:hideMark/>
          </w:tcPr>
          <w:p w:rsidR="00337DDD" w:rsidRPr="00337DDD" w:rsidRDefault="00337DDD" w:rsidP="00337DDD">
            <w:pPr>
              <w:overflowPunct/>
              <w:autoSpaceDE/>
              <w:autoSpaceDN/>
              <w:adjustRightInd/>
              <w:jc w:val="center"/>
              <w:textAlignment w:val="auto"/>
              <w:rPr>
                <w:rFonts w:ascii="Arial" w:hAnsi="Arial" w:cs="Arial"/>
                <w:sz w:val="24"/>
                <w:szCs w:val="24"/>
                <w:lang w:val="es-ES"/>
              </w:rPr>
            </w:pPr>
            <w:r w:rsidRPr="00337DDD">
              <w:rPr>
                <w:rFonts w:ascii="Arial" w:hAnsi="Arial" w:cs="Arial"/>
                <w:sz w:val="24"/>
                <w:szCs w:val="24"/>
                <w:lang w:val="es-ES"/>
              </w:rPr>
              <w:t>Cuota</w:t>
            </w:r>
          </w:p>
        </w:tc>
        <w:tc>
          <w:tcPr>
            <w:tcW w:w="1560" w:type="dxa"/>
            <w:tcBorders>
              <w:top w:val="single" w:sz="4" w:space="0" w:color="auto"/>
              <w:left w:val="nil"/>
              <w:bottom w:val="single" w:sz="4" w:space="0" w:color="auto"/>
              <w:right w:val="nil"/>
            </w:tcBorders>
            <w:shd w:val="clear" w:color="auto" w:fill="auto"/>
            <w:vAlign w:val="center"/>
            <w:hideMark/>
          </w:tcPr>
          <w:p w:rsidR="00337DDD" w:rsidRPr="00337DDD" w:rsidRDefault="00337DDD" w:rsidP="00337DDD">
            <w:pPr>
              <w:overflowPunct/>
              <w:autoSpaceDE/>
              <w:autoSpaceDN/>
              <w:adjustRightInd/>
              <w:jc w:val="center"/>
              <w:textAlignment w:val="auto"/>
              <w:rPr>
                <w:rFonts w:ascii="Arial" w:hAnsi="Arial" w:cs="Arial"/>
                <w:sz w:val="24"/>
                <w:szCs w:val="24"/>
                <w:lang w:val="es-ES"/>
              </w:rPr>
            </w:pPr>
            <w:r w:rsidRPr="00337DDD">
              <w:rPr>
                <w:rFonts w:ascii="Arial" w:hAnsi="Arial" w:cs="Arial"/>
                <w:sz w:val="24"/>
                <w:szCs w:val="24"/>
                <w:lang w:val="es-ES"/>
              </w:rPr>
              <w:t>Interés</w:t>
            </w:r>
            <w:r w:rsidRPr="00337DDD">
              <w:rPr>
                <w:rFonts w:ascii="Arial" w:hAnsi="Arial" w:cs="Arial"/>
                <w:sz w:val="24"/>
                <w:szCs w:val="24"/>
                <w:lang w:val="es-ES"/>
              </w:rPr>
              <w:br/>
              <w:t>12.5%</w:t>
            </w:r>
          </w:p>
        </w:tc>
        <w:tc>
          <w:tcPr>
            <w:tcW w:w="1559" w:type="dxa"/>
            <w:tcBorders>
              <w:top w:val="single" w:sz="4" w:space="0" w:color="auto"/>
              <w:left w:val="nil"/>
              <w:bottom w:val="single" w:sz="4" w:space="0" w:color="auto"/>
              <w:right w:val="nil"/>
            </w:tcBorders>
            <w:shd w:val="clear" w:color="auto" w:fill="auto"/>
            <w:vAlign w:val="center"/>
            <w:hideMark/>
          </w:tcPr>
          <w:p w:rsidR="00337DDD" w:rsidRPr="00337DDD" w:rsidRDefault="00337DDD" w:rsidP="00337DDD">
            <w:pPr>
              <w:overflowPunct/>
              <w:autoSpaceDE/>
              <w:autoSpaceDN/>
              <w:adjustRightInd/>
              <w:jc w:val="center"/>
              <w:textAlignment w:val="auto"/>
              <w:rPr>
                <w:rFonts w:ascii="Arial" w:hAnsi="Arial" w:cs="Arial"/>
                <w:sz w:val="24"/>
                <w:szCs w:val="24"/>
                <w:lang w:val="es-ES"/>
              </w:rPr>
            </w:pPr>
            <w:r w:rsidRPr="00337DDD">
              <w:rPr>
                <w:rFonts w:ascii="Arial" w:hAnsi="Arial" w:cs="Arial"/>
                <w:sz w:val="24"/>
                <w:szCs w:val="24"/>
                <w:lang w:val="es-ES"/>
              </w:rPr>
              <w:t>Abono a Capital</w:t>
            </w:r>
          </w:p>
        </w:tc>
        <w:tc>
          <w:tcPr>
            <w:tcW w:w="1701" w:type="dxa"/>
            <w:tcBorders>
              <w:top w:val="single" w:sz="4" w:space="0" w:color="auto"/>
              <w:left w:val="nil"/>
              <w:bottom w:val="single" w:sz="4" w:space="0" w:color="auto"/>
              <w:right w:val="nil"/>
            </w:tcBorders>
            <w:shd w:val="clear" w:color="auto" w:fill="auto"/>
            <w:vAlign w:val="center"/>
            <w:hideMark/>
          </w:tcPr>
          <w:p w:rsidR="00337DDD" w:rsidRPr="00337DDD" w:rsidRDefault="00337DDD" w:rsidP="00337DDD">
            <w:pPr>
              <w:overflowPunct/>
              <w:autoSpaceDE/>
              <w:autoSpaceDN/>
              <w:adjustRightInd/>
              <w:jc w:val="center"/>
              <w:textAlignment w:val="auto"/>
              <w:rPr>
                <w:rFonts w:ascii="Arial" w:hAnsi="Arial" w:cs="Arial"/>
                <w:sz w:val="24"/>
                <w:szCs w:val="24"/>
                <w:lang w:val="es-ES"/>
              </w:rPr>
            </w:pPr>
            <w:r w:rsidRPr="00337DDD">
              <w:rPr>
                <w:rFonts w:ascii="Arial" w:hAnsi="Arial" w:cs="Arial"/>
                <w:sz w:val="24"/>
                <w:szCs w:val="24"/>
                <w:lang w:val="es-ES"/>
              </w:rPr>
              <w:t>Saldo</w:t>
            </w:r>
          </w:p>
        </w:tc>
      </w:tr>
      <w:tr w:rsidR="00337DDD" w:rsidRPr="00337DDD" w:rsidTr="00337DDD">
        <w:trPr>
          <w:trHeight w:val="255"/>
        </w:trPr>
        <w:tc>
          <w:tcPr>
            <w:tcW w:w="1300"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center"/>
              <w:textAlignment w:val="auto"/>
              <w:rPr>
                <w:rFonts w:ascii="Arial" w:hAnsi="Arial" w:cs="Arial"/>
                <w:sz w:val="24"/>
                <w:szCs w:val="24"/>
                <w:lang w:val="es-ES"/>
              </w:rPr>
            </w:pPr>
            <w:r w:rsidRPr="00337DDD">
              <w:rPr>
                <w:rFonts w:ascii="Arial" w:hAnsi="Arial" w:cs="Arial"/>
                <w:sz w:val="24"/>
                <w:szCs w:val="24"/>
                <w:lang w:val="es-ES"/>
              </w:rPr>
              <w:t>0</w:t>
            </w:r>
          </w:p>
        </w:tc>
        <w:tc>
          <w:tcPr>
            <w:tcW w:w="1535"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textAlignment w:val="auto"/>
              <w:rPr>
                <w:rFonts w:ascii="Arial" w:hAnsi="Arial" w:cs="Arial"/>
                <w:sz w:val="24"/>
                <w:szCs w:val="24"/>
                <w:lang w:val="es-ES"/>
              </w:rPr>
            </w:pPr>
          </w:p>
        </w:tc>
        <w:tc>
          <w:tcPr>
            <w:tcW w:w="1560"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textAlignment w:val="auto"/>
              <w:rPr>
                <w:rFonts w:ascii="Arial" w:hAnsi="Arial" w:cs="Arial"/>
                <w:sz w:val="24"/>
                <w:szCs w:val="24"/>
                <w:lang w:val="es-ES"/>
              </w:rPr>
            </w:pPr>
          </w:p>
        </w:tc>
        <w:tc>
          <w:tcPr>
            <w:tcW w:w="1559"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textAlignment w:val="auto"/>
              <w:rPr>
                <w:rFonts w:ascii="Arial" w:hAnsi="Arial" w:cs="Arial"/>
                <w:sz w:val="24"/>
                <w:szCs w:val="24"/>
                <w:lang w:val="es-ES"/>
              </w:rPr>
            </w:pPr>
          </w:p>
        </w:tc>
        <w:tc>
          <w:tcPr>
            <w:tcW w:w="1701"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12,000,000</w:t>
            </w:r>
          </w:p>
        </w:tc>
      </w:tr>
      <w:tr w:rsidR="00337DDD" w:rsidRPr="00337DDD" w:rsidTr="00337DDD">
        <w:trPr>
          <w:trHeight w:val="255"/>
        </w:trPr>
        <w:tc>
          <w:tcPr>
            <w:tcW w:w="1300"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center"/>
              <w:textAlignment w:val="auto"/>
              <w:rPr>
                <w:rFonts w:ascii="Arial" w:hAnsi="Arial" w:cs="Arial"/>
                <w:sz w:val="24"/>
                <w:szCs w:val="24"/>
                <w:lang w:val="es-ES"/>
              </w:rPr>
            </w:pPr>
            <w:r w:rsidRPr="00337DDD">
              <w:rPr>
                <w:rFonts w:ascii="Arial" w:hAnsi="Arial" w:cs="Arial"/>
                <w:sz w:val="24"/>
                <w:szCs w:val="24"/>
                <w:lang w:val="es-ES"/>
              </w:rPr>
              <w:t>1</w:t>
            </w:r>
          </w:p>
        </w:tc>
        <w:tc>
          <w:tcPr>
            <w:tcW w:w="1535"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3,370,248</w:t>
            </w:r>
          </w:p>
        </w:tc>
        <w:tc>
          <w:tcPr>
            <w:tcW w:w="1560"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1,500,000</w:t>
            </w:r>
          </w:p>
        </w:tc>
        <w:tc>
          <w:tcPr>
            <w:tcW w:w="1559"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1,870,248</w:t>
            </w:r>
          </w:p>
        </w:tc>
        <w:tc>
          <w:tcPr>
            <w:tcW w:w="1701"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10,129,752</w:t>
            </w:r>
          </w:p>
        </w:tc>
      </w:tr>
      <w:tr w:rsidR="00337DDD" w:rsidRPr="00337DDD" w:rsidTr="00337DDD">
        <w:trPr>
          <w:trHeight w:val="255"/>
        </w:trPr>
        <w:tc>
          <w:tcPr>
            <w:tcW w:w="1300"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center"/>
              <w:textAlignment w:val="auto"/>
              <w:rPr>
                <w:rFonts w:ascii="Arial" w:hAnsi="Arial" w:cs="Arial"/>
                <w:sz w:val="24"/>
                <w:szCs w:val="24"/>
                <w:lang w:val="es-ES"/>
              </w:rPr>
            </w:pPr>
            <w:r w:rsidRPr="00337DDD">
              <w:rPr>
                <w:rFonts w:ascii="Arial" w:hAnsi="Arial" w:cs="Arial"/>
                <w:sz w:val="24"/>
                <w:szCs w:val="24"/>
                <w:lang w:val="es-ES"/>
              </w:rPr>
              <w:t>2</w:t>
            </w:r>
          </w:p>
        </w:tc>
        <w:tc>
          <w:tcPr>
            <w:tcW w:w="1535"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3,370,248</w:t>
            </w:r>
          </w:p>
        </w:tc>
        <w:tc>
          <w:tcPr>
            <w:tcW w:w="1560"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1,266,219</w:t>
            </w:r>
          </w:p>
        </w:tc>
        <w:tc>
          <w:tcPr>
            <w:tcW w:w="1559"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2,104,030</w:t>
            </w:r>
          </w:p>
        </w:tc>
        <w:tc>
          <w:tcPr>
            <w:tcW w:w="1701"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8,025,722</w:t>
            </w:r>
          </w:p>
        </w:tc>
      </w:tr>
      <w:tr w:rsidR="00337DDD" w:rsidRPr="00337DDD" w:rsidTr="00337DDD">
        <w:trPr>
          <w:trHeight w:val="255"/>
        </w:trPr>
        <w:tc>
          <w:tcPr>
            <w:tcW w:w="1300"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center"/>
              <w:textAlignment w:val="auto"/>
              <w:rPr>
                <w:rFonts w:ascii="Arial" w:hAnsi="Arial" w:cs="Arial"/>
                <w:sz w:val="24"/>
                <w:szCs w:val="24"/>
                <w:lang w:val="es-ES"/>
              </w:rPr>
            </w:pPr>
            <w:r w:rsidRPr="00337DDD">
              <w:rPr>
                <w:rFonts w:ascii="Arial" w:hAnsi="Arial" w:cs="Arial"/>
                <w:sz w:val="24"/>
                <w:szCs w:val="24"/>
                <w:lang w:val="es-ES"/>
              </w:rPr>
              <w:t>3</w:t>
            </w:r>
          </w:p>
        </w:tc>
        <w:tc>
          <w:tcPr>
            <w:tcW w:w="1535"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3,370,248</w:t>
            </w:r>
          </w:p>
        </w:tc>
        <w:tc>
          <w:tcPr>
            <w:tcW w:w="1560"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1,003,215</w:t>
            </w:r>
          </w:p>
        </w:tc>
        <w:tc>
          <w:tcPr>
            <w:tcW w:w="1559"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2,367,033</w:t>
            </w:r>
          </w:p>
        </w:tc>
        <w:tc>
          <w:tcPr>
            <w:tcW w:w="1701"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5,658,689</w:t>
            </w:r>
          </w:p>
        </w:tc>
      </w:tr>
      <w:tr w:rsidR="00337DDD" w:rsidRPr="00337DDD" w:rsidTr="00337DDD">
        <w:trPr>
          <w:trHeight w:val="255"/>
        </w:trPr>
        <w:tc>
          <w:tcPr>
            <w:tcW w:w="1300"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center"/>
              <w:textAlignment w:val="auto"/>
              <w:rPr>
                <w:rFonts w:ascii="Arial" w:hAnsi="Arial" w:cs="Arial"/>
                <w:sz w:val="24"/>
                <w:szCs w:val="24"/>
                <w:lang w:val="es-ES"/>
              </w:rPr>
            </w:pPr>
            <w:r w:rsidRPr="00337DDD">
              <w:rPr>
                <w:rFonts w:ascii="Arial" w:hAnsi="Arial" w:cs="Arial"/>
                <w:sz w:val="24"/>
                <w:szCs w:val="24"/>
                <w:lang w:val="es-ES"/>
              </w:rPr>
              <w:t>4</w:t>
            </w:r>
          </w:p>
        </w:tc>
        <w:tc>
          <w:tcPr>
            <w:tcW w:w="1535"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3,370,248</w:t>
            </w:r>
          </w:p>
        </w:tc>
        <w:tc>
          <w:tcPr>
            <w:tcW w:w="1560"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707,336</w:t>
            </w:r>
          </w:p>
        </w:tc>
        <w:tc>
          <w:tcPr>
            <w:tcW w:w="1559"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2,662,912</w:t>
            </w:r>
          </w:p>
        </w:tc>
        <w:tc>
          <w:tcPr>
            <w:tcW w:w="1701" w:type="dxa"/>
            <w:tcBorders>
              <w:top w:val="nil"/>
              <w:left w:val="nil"/>
              <w:bottom w:val="nil"/>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2,995,776</w:t>
            </w:r>
          </w:p>
        </w:tc>
      </w:tr>
      <w:tr w:rsidR="00337DDD" w:rsidRPr="00337DDD" w:rsidTr="00337DDD">
        <w:trPr>
          <w:trHeight w:val="255"/>
        </w:trPr>
        <w:tc>
          <w:tcPr>
            <w:tcW w:w="1300" w:type="dxa"/>
            <w:tcBorders>
              <w:top w:val="nil"/>
              <w:left w:val="nil"/>
              <w:bottom w:val="single" w:sz="4" w:space="0" w:color="auto"/>
              <w:right w:val="nil"/>
            </w:tcBorders>
            <w:shd w:val="clear" w:color="auto" w:fill="auto"/>
            <w:noWrap/>
            <w:vAlign w:val="bottom"/>
            <w:hideMark/>
          </w:tcPr>
          <w:p w:rsidR="00337DDD" w:rsidRPr="00337DDD" w:rsidRDefault="00337DDD" w:rsidP="00337DDD">
            <w:pPr>
              <w:overflowPunct/>
              <w:autoSpaceDE/>
              <w:autoSpaceDN/>
              <w:adjustRightInd/>
              <w:jc w:val="center"/>
              <w:textAlignment w:val="auto"/>
              <w:rPr>
                <w:rFonts w:ascii="Arial" w:hAnsi="Arial" w:cs="Arial"/>
                <w:sz w:val="24"/>
                <w:szCs w:val="24"/>
                <w:lang w:val="es-ES"/>
              </w:rPr>
            </w:pPr>
            <w:r w:rsidRPr="00337DDD">
              <w:rPr>
                <w:rFonts w:ascii="Arial" w:hAnsi="Arial" w:cs="Arial"/>
                <w:sz w:val="24"/>
                <w:szCs w:val="24"/>
                <w:lang w:val="es-ES"/>
              </w:rPr>
              <w:t>5</w:t>
            </w:r>
          </w:p>
        </w:tc>
        <w:tc>
          <w:tcPr>
            <w:tcW w:w="1535" w:type="dxa"/>
            <w:tcBorders>
              <w:top w:val="nil"/>
              <w:left w:val="nil"/>
              <w:bottom w:val="single" w:sz="4" w:space="0" w:color="auto"/>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3,370,248</w:t>
            </w:r>
          </w:p>
        </w:tc>
        <w:tc>
          <w:tcPr>
            <w:tcW w:w="1560" w:type="dxa"/>
            <w:tcBorders>
              <w:top w:val="nil"/>
              <w:left w:val="nil"/>
              <w:bottom w:val="single" w:sz="4" w:space="0" w:color="auto"/>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374,472</w:t>
            </w:r>
          </w:p>
        </w:tc>
        <w:tc>
          <w:tcPr>
            <w:tcW w:w="1559" w:type="dxa"/>
            <w:tcBorders>
              <w:top w:val="nil"/>
              <w:left w:val="nil"/>
              <w:bottom w:val="single" w:sz="4" w:space="0" w:color="auto"/>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2,995,776</w:t>
            </w:r>
          </w:p>
        </w:tc>
        <w:tc>
          <w:tcPr>
            <w:tcW w:w="1701" w:type="dxa"/>
            <w:tcBorders>
              <w:top w:val="nil"/>
              <w:left w:val="nil"/>
              <w:bottom w:val="single" w:sz="4" w:space="0" w:color="auto"/>
              <w:right w:val="nil"/>
            </w:tcBorders>
            <w:shd w:val="clear" w:color="auto" w:fill="auto"/>
            <w:noWrap/>
            <w:vAlign w:val="bottom"/>
            <w:hideMark/>
          </w:tcPr>
          <w:p w:rsidR="00337DDD" w:rsidRPr="00337DDD" w:rsidRDefault="00337DDD" w:rsidP="00337DDD">
            <w:pPr>
              <w:overflowPunct/>
              <w:autoSpaceDE/>
              <w:autoSpaceDN/>
              <w:adjustRightInd/>
              <w:jc w:val="right"/>
              <w:textAlignment w:val="auto"/>
              <w:rPr>
                <w:rFonts w:ascii="Arial" w:hAnsi="Arial" w:cs="Arial"/>
                <w:sz w:val="24"/>
                <w:szCs w:val="24"/>
                <w:lang w:val="es-ES"/>
              </w:rPr>
            </w:pPr>
            <w:r w:rsidRPr="00337DDD">
              <w:rPr>
                <w:rFonts w:ascii="Arial" w:hAnsi="Arial" w:cs="Arial"/>
                <w:sz w:val="24"/>
                <w:szCs w:val="24"/>
                <w:lang w:val="es-ES"/>
              </w:rPr>
              <w:t>0</w:t>
            </w:r>
          </w:p>
        </w:tc>
      </w:tr>
    </w:tbl>
    <w:p w:rsidR="00337DDD" w:rsidRDefault="00337DDD" w:rsidP="008F7CA8">
      <w:pPr>
        <w:pStyle w:val="Sangradetextonormal"/>
        <w:overflowPunct/>
        <w:autoSpaceDE/>
        <w:autoSpaceDN/>
        <w:adjustRightInd/>
        <w:spacing w:after="0"/>
        <w:ind w:left="0"/>
        <w:jc w:val="both"/>
        <w:textAlignment w:val="auto"/>
        <w:rPr>
          <w:rFonts w:ascii="Arial" w:hAnsi="Arial" w:cs="Arial"/>
          <w:sz w:val="24"/>
          <w:szCs w:val="24"/>
        </w:rPr>
      </w:pPr>
    </w:p>
    <w:p w:rsidR="00337DDD" w:rsidRPr="00337DDD" w:rsidRDefault="00337DDD" w:rsidP="00337DDD">
      <w:pPr>
        <w:pStyle w:val="Ttulo2"/>
        <w:keepLines w:val="0"/>
        <w:numPr>
          <w:ilvl w:val="1"/>
          <w:numId w:val="6"/>
        </w:numPr>
        <w:tabs>
          <w:tab w:val="left" w:pos="0"/>
          <w:tab w:val="left" w:pos="567"/>
        </w:tabs>
        <w:overflowPunct/>
        <w:autoSpaceDE/>
        <w:autoSpaceDN/>
        <w:adjustRightInd/>
        <w:spacing w:before="0"/>
        <w:ind w:left="0" w:firstLine="0"/>
        <w:jc w:val="both"/>
        <w:textAlignment w:val="auto"/>
        <w:rPr>
          <w:rFonts w:ascii="Arial" w:hAnsi="Arial" w:cs="Arial"/>
          <w:b w:val="0"/>
          <w:color w:val="auto"/>
          <w:sz w:val="24"/>
          <w:szCs w:val="24"/>
        </w:rPr>
      </w:pPr>
      <w:bookmarkStart w:id="6" w:name="_Toc169170477"/>
      <w:r w:rsidRPr="00337DDD">
        <w:rPr>
          <w:rFonts w:ascii="Arial" w:hAnsi="Arial" w:cs="Arial"/>
          <w:b w:val="0"/>
          <w:color w:val="auto"/>
          <w:sz w:val="24"/>
          <w:szCs w:val="24"/>
        </w:rPr>
        <w:t>GASTOS EN VENTAS.</w:t>
      </w:r>
      <w:bookmarkEnd w:id="6"/>
    </w:p>
    <w:p w:rsidR="000D7598" w:rsidRDefault="000D7598" w:rsidP="000D7598">
      <w:pPr>
        <w:numPr>
          <w:ilvl w:val="2"/>
          <w:numId w:val="6"/>
        </w:numPr>
        <w:overflowPunct/>
        <w:autoSpaceDE/>
        <w:autoSpaceDN/>
        <w:adjustRightInd/>
        <w:ind w:left="0" w:firstLine="0"/>
        <w:jc w:val="both"/>
        <w:textAlignment w:val="auto"/>
        <w:rPr>
          <w:rFonts w:ascii="Arial" w:hAnsi="Arial" w:cs="Arial"/>
          <w:sz w:val="24"/>
          <w:szCs w:val="24"/>
        </w:rPr>
      </w:pPr>
      <w:r w:rsidRPr="000D7598">
        <w:rPr>
          <w:rFonts w:ascii="Arial" w:hAnsi="Arial" w:cs="Arial"/>
          <w:b/>
          <w:sz w:val="24"/>
          <w:szCs w:val="24"/>
        </w:rPr>
        <w:t>Promoción.</w:t>
      </w:r>
      <w:r w:rsidRPr="000D7598">
        <w:rPr>
          <w:rFonts w:ascii="Arial" w:hAnsi="Arial" w:cs="Arial"/>
          <w:sz w:val="24"/>
          <w:szCs w:val="24"/>
        </w:rPr>
        <w:t xml:space="preserve"> Para la promoción se tendrá en cuenta a los </w:t>
      </w:r>
      <w:r>
        <w:rPr>
          <w:rFonts w:ascii="Arial" w:hAnsi="Arial" w:cs="Arial"/>
          <w:sz w:val="24"/>
          <w:szCs w:val="24"/>
        </w:rPr>
        <w:t xml:space="preserve">clientes del proyecto, a quienes se les </w:t>
      </w:r>
      <w:r w:rsidRPr="000D7598">
        <w:rPr>
          <w:rFonts w:ascii="Arial" w:hAnsi="Arial" w:cs="Arial"/>
          <w:sz w:val="24"/>
          <w:szCs w:val="24"/>
        </w:rPr>
        <w:t xml:space="preserve">obsequiará </w:t>
      </w:r>
      <w:r>
        <w:rPr>
          <w:rFonts w:ascii="Arial" w:hAnsi="Arial" w:cs="Arial"/>
          <w:sz w:val="24"/>
          <w:szCs w:val="24"/>
        </w:rPr>
        <w:t>agendas, lapiceros y llaveros</w:t>
      </w:r>
      <w:r w:rsidRPr="000D7598">
        <w:rPr>
          <w:rFonts w:ascii="Arial" w:hAnsi="Arial" w:cs="Arial"/>
          <w:sz w:val="24"/>
          <w:szCs w:val="24"/>
        </w:rPr>
        <w:t xml:space="preserve">. Estas promociones se entregarán </w:t>
      </w:r>
      <w:r>
        <w:rPr>
          <w:rFonts w:ascii="Arial" w:hAnsi="Arial" w:cs="Arial"/>
          <w:sz w:val="24"/>
          <w:szCs w:val="24"/>
        </w:rPr>
        <w:t xml:space="preserve">al final de cada año </w:t>
      </w:r>
      <w:r w:rsidRPr="000D7598">
        <w:rPr>
          <w:rFonts w:ascii="Arial" w:hAnsi="Arial" w:cs="Arial"/>
          <w:sz w:val="24"/>
          <w:szCs w:val="24"/>
        </w:rPr>
        <w:t>en cada año de funcionamiento del proyecto.</w:t>
      </w:r>
    </w:p>
    <w:p w:rsidR="00C97D01" w:rsidRDefault="00C97D01" w:rsidP="00C97D01">
      <w:pPr>
        <w:spacing w:line="360" w:lineRule="auto"/>
        <w:jc w:val="both"/>
        <w:rPr>
          <w:rFonts w:ascii="Arial" w:hAnsi="Arial" w:cs="Arial"/>
          <w:bCs/>
          <w:color w:val="FF0000"/>
          <w:sz w:val="28"/>
          <w:szCs w:val="28"/>
          <w:lang w:val="es-ES"/>
        </w:rPr>
      </w:pPr>
    </w:p>
    <w:p w:rsidR="00C97D01" w:rsidRPr="00C97D01" w:rsidRDefault="00C97D01" w:rsidP="00C97D01">
      <w:pPr>
        <w:spacing w:line="360" w:lineRule="auto"/>
        <w:jc w:val="both"/>
        <w:rPr>
          <w:rFonts w:ascii="Arial" w:hAnsi="Arial" w:cs="Arial"/>
          <w:bCs/>
          <w:color w:val="FF0000"/>
          <w:sz w:val="28"/>
          <w:szCs w:val="28"/>
          <w:lang w:val="es-ES"/>
        </w:rPr>
      </w:pPr>
      <w:r w:rsidRPr="00C97D01">
        <w:rPr>
          <w:rFonts w:ascii="Arial" w:hAnsi="Arial" w:cs="Arial"/>
          <w:bCs/>
          <w:color w:val="FF0000"/>
          <w:sz w:val="28"/>
          <w:szCs w:val="28"/>
          <w:lang w:val="es-ES"/>
        </w:rPr>
        <w:t>Tabla ubicada en la hoja de cálculo 2.</w:t>
      </w:r>
    </w:p>
    <w:p w:rsidR="000D7598" w:rsidRPr="00C97D01" w:rsidRDefault="000D7598" w:rsidP="000D7598">
      <w:pPr>
        <w:overflowPunct/>
        <w:autoSpaceDE/>
        <w:autoSpaceDN/>
        <w:adjustRightInd/>
        <w:jc w:val="both"/>
        <w:textAlignment w:val="auto"/>
        <w:rPr>
          <w:rFonts w:ascii="Arial" w:hAnsi="Arial" w:cs="Arial"/>
          <w:sz w:val="24"/>
          <w:szCs w:val="24"/>
          <w:lang w:val="es-ES"/>
        </w:rPr>
      </w:pPr>
    </w:p>
    <w:p w:rsidR="00337DDD" w:rsidRDefault="000D7598" w:rsidP="008F7CA8">
      <w:pPr>
        <w:pStyle w:val="Sangradetextonormal"/>
        <w:overflowPunct/>
        <w:autoSpaceDE/>
        <w:autoSpaceDN/>
        <w:adjustRightInd/>
        <w:spacing w:after="0"/>
        <w:ind w:left="0"/>
        <w:jc w:val="both"/>
        <w:textAlignment w:val="auto"/>
        <w:rPr>
          <w:rFonts w:ascii="Arial" w:hAnsi="Arial" w:cs="Arial"/>
          <w:sz w:val="24"/>
          <w:szCs w:val="24"/>
        </w:rPr>
      </w:pPr>
      <w:r>
        <w:rPr>
          <w:rFonts w:ascii="Arial" w:hAnsi="Arial" w:cs="Arial"/>
          <w:sz w:val="24"/>
          <w:szCs w:val="24"/>
        </w:rPr>
        <w:t>Tabla 4.12. Gastos de promoción.</w:t>
      </w:r>
    </w:p>
    <w:p w:rsidR="000D7598" w:rsidRDefault="000D7598" w:rsidP="008F7CA8">
      <w:pPr>
        <w:pStyle w:val="Sangradetextonormal"/>
        <w:overflowPunct/>
        <w:autoSpaceDE/>
        <w:autoSpaceDN/>
        <w:adjustRightInd/>
        <w:spacing w:after="0"/>
        <w:ind w:left="0"/>
        <w:jc w:val="both"/>
        <w:textAlignment w:val="auto"/>
        <w:rPr>
          <w:rFonts w:ascii="Arial" w:hAnsi="Arial" w:cs="Arial"/>
          <w:sz w:val="24"/>
          <w:szCs w:val="24"/>
        </w:rPr>
      </w:pPr>
    </w:p>
    <w:p w:rsidR="000D7598" w:rsidRDefault="000D7598" w:rsidP="008F7CA8">
      <w:pPr>
        <w:pStyle w:val="Sangradetextonormal"/>
        <w:overflowPunct/>
        <w:autoSpaceDE/>
        <w:autoSpaceDN/>
        <w:adjustRightInd/>
        <w:spacing w:after="0"/>
        <w:ind w:left="0"/>
        <w:jc w:val="both"/>
        <w:textAlignment w:val="auto"/>
        <w:rPr>
          <w:rFonts w:ascii="Arial" w:hAnsi="Arial" w:cs="Arial"/>
          <w:sz w:val="24"/>
          <w:szCs w:val="24"/>
        </w:rPr>
      </w:pPr>
      <w:r w:rsidRPr="000D7598">
        <w:rPr>
          <w:noProof/>
          <w:szCs w:val="24"/>
          <w:lang w:val="es-CO" w:eastAsia="es-CO"/>
        </w:rPr>
        <w:drawing>
          <wp:inline distT="0" distB="0" distL="0" distR="0" wp14:anchorId="408D3778" wp14:editId="0495C858">
            <wp:extent cx="5362817" cy="1162050"/>
            <wp:effectExtent l="19050" t="0" r="9283" b="0"/>
            <wp:docPr id="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5400040" cy="1170116"/>
                    </a:xfrm>
                    <a:prstGeom prst="rect">
                      <a:avLst/>
                    </a:prstGeom>
                    <a:noFill/>
                    <a:ln w="9525">
                      <a:noFill/>
                      <a:miter lim="800000"/>
                      <a:headEnd/>
                      <a:tailEnd/>
                    </a:ln>
                  </pic:spPr>
                </pic:pic>
              </a:graphicData>
            </a:graphic>
          </wp:inline>
        </w:drawing>
      </w:r>
    </w:p>
    <w:p w:rsidR="000D7598" w:rsidRDefault="000D7598" w:rsidP="008F7CA8">
      <w:pPr>
        <w:pStyle w:val="Sangradetextonormal"/>
        <w:overflowPunct/>
        <w:autoSpaceDE/>
        <w:autoSpaceDN/>
        <w:adjustRightInd/>
        <w:spacing w:after="0"/>
        <w:ind w:left="0"/>
        <w:jc w:val="both"/>
        <w:textAlignment w:val="auto"/>
        <w:rPr>
          <w:rFonts w:ascii="Arial" w:hAnsi="Arial" w:cs="Arial"/>
          <w:sz w:val="24"/>
          <w:szCs w:val="24"/>
        </w:rPr>
      </w:pPr>
    </w:p>
    <w:p w:rsidR="000D7598" w:rsidRDefault="000D7598" w:rsidP="000D7598">
      <w:pPr>
        <w:pStyle w:val="Textoindependiente2"/>
        <w:numPr>
          <w:ilvl w:val="2"/>
          <w:numId w:val="6"/>
        </w:numPr>
        <w:tabs>
          <w:tab w:val="left" w:pos="0"/>
        </w:tabs>
        <w:ind w:left="0" w:firstLine="0"/>
        <w:rPr>
          <w:rFonts w:ascii="Arial" w:hAnsi="Arial" w:cs="Arial"/>
          <w:sz w:val="24"/>
        </w:rPr>
      </w:pPr>
      <w:r w:rsidRPr="000D7598">
        <w:rPr>
          <w:rFonts w:ascii="Arial" w:hAnsi="Arial" w:cs="Arial"/>
          <w:b/>
          <w:sz w:val="24"/>
        </w:rPr>
        <w:t>Publicidad.</w:t>
      </w:r>
      <w:r w:rsidRPr="000D7598">
        <w:rPr>
          <w:rFonts w:ascii="Arial" w:hAnsi="Arial" w:cs="Arial"/>
          <w:sz w:val="24"/>
        </w:rPr>
        <w:t xml:space="preserve"> </w:t>
      </w:r>
      <w:r w:rsidR="001D2E04">
        <w:rPr>
          <w:rFonts w:ascii="Arial" w:hAnsi="Arial" w:cs="Arial"/>
          <w:sz w:val="24"/>
        </w:rPr>
        <w:t>S</w:t>
      </w:r>
      <w:r w:rsidRPr="000D7598">
        <w:rPr>
          <w:rFonts w:ascii="Arial" w:hAnsi="Arial" w:cs="Arial"/>
          <w:sz w:val="24"/>
        </w:rPr>
        <w:t>e realizará una publicidad masiva</w:t>
      </w:r>
      <w:r w:rsidR="001D2E04">
        <w:rPr>
          <w:rFonts w:ascii="Arial" w:hAnsi="Arial" w:cs="Arial"/>
          <w:sz w:val="24"/>
        </w:rPr>
        <w:t>;</w:t>
      </w:r>
      <w:r w:rsidRPr="000D7598">
        <w:rPr>
          <w:rFonts w:ascii="Arial" w:hAnsi="Arial" w:cs="Arial"/>
          <w:sz w:val="24"/>
        </w:rPr>
        <w:t xml:space="preserve"> </w:t>
      </w:r>
      <w:r>
        <w:rPr>
          <w:rFonts w:ascii="Arial" w:hAnsi="Arial" w:cs="Arial"/>
          <w:sz w:val="24"/>
        </w:rPr>
        <w:t>esta hará</w:t>
      </w:r>
      <w:r w:rsidRPr="000D7598">
        <w:rPr>
          <w:rFonts w:ascii="Arial" w:hAnsi="Arial" w:cs="Arial"/>
          <w:sz w:val="24"/>
        </w:rPr>
        <w:t xml:space="preserve"> a través de los principales medios de comunicación local como los son radio y prensa. Se invertirá en éste concepto </w:t>
      </w:r>
      <w:r w:rsidR="001D2E04">
        <w:rPr>
          <w:rFonts w:ascii="Arial" w:hAnsi="Arial" w:cs="Arial"/>
          <w:sz w:val="24"/>
        </w:rPr>
        <w:t xml:space="preserve">diez (10) </w:t>
      </w:r>
      <w:r w:rsidRPr="000D7598">
        <w:rPr>
          <w:rFonts w:ascii="Arial" w:hAnsi="Arial" w:cs="Arial"/>
          <w:sz w:val="24"/>
        </w:rPr>
        <w:t xml:space="preserve">meses consecutivos al año, excepto en la prensa local, que debido a su elevado costo por día publicado, sólo se estimarán </w:t>
      </w:r>
      <w:r w:rsidR="001D2E04">
        <w:rPr>
          <w:rFonts w:ascii="Arial" w:hAnsi="Arial" w:cs="Arial"/>
          <w:sz w:val="24"/>
        </w:rPr>
        <w:t>dos</w:t>
      </w:r>
      <w:r w:rsidRPr="000D7598">
        <w:rPr>
          <w:rFonts w:ascii="Arial" w:hAnsi="Arial" w:cs="Arial"/>
          <w:sz w:val="24"/>
        </w:rPr>
        <w:t xml:space="preserve"> publicaciones al año.</w:t>
      </w:r>
      <w:r w:rsidR="001D2E04">
        <w:rPr>
          <w:rFonts w:ascii="Arial" w:hAnsi="Arial" w:cs="Arial"/>
          <w:sz w:val="24"/>
        </w:rPr>
        <w:t xml:space="preserve"> Este criterio se mantendrá a lo largo de los cinco años del horizonte del proyecto.</w:t>
      </w:r>
    </w:p>
    <w:p w:rsidR="00C97D01" w:rsidRPr="000D7598" w:rsidRDefault="00C97D01" w:rsidP="00C97D01">
      <w:pPr>
        <w:pStyle w:val="Textoindependiente2"/>
        <w:tabs>
          <w:tab w:val="left" w:pos="0"/>
        </w:tabs>
        <w:rPr>
          <w:rFonts w:ascii="Arial" w:hAnsi="Arial" w:cs="Arial"/>
          <w:sz w:val="24"/>
        </w:rPr>
      </w:pPr>
    </w:p>
    <w:p w:rsidR="00C97D01" w:rsidRPr="00C97D01" w:rsidRDefault="00C97D01" w:rsidP="00C97D01">
      <w:pPr>
        <w:spacing w:line="360" w:lineRule="auto"/>
        <w:jc w:val="both"/>
        <w:rPr>
          <w:rFonts w:ascii="Arial" w:hAnsi="Arial" w:cs="Arial"/>
          <w:bCs/>
          <w:color w:val="FF0000"/>
          <w:sz w:val="28"/>
          <w:szCs w:val="28"/>
          <w:lang w:val="es-ES"/>
        </w:rPr>
      </w:pPr>
      <w:r w:rsidRPr="00C97D01">
        <w:rPr>
          <w:rFonts w:ascii="Arial" w:hAnsi="Arial" w:cs="Arial"/>
          <w:bCs/>
          <w:color w:val="FF0000"/>
          <w:sz w:val="28"/>
          <w:szCs w:val="28"/>
          <w:lang w:val="es-ES"/>
        </w:rPr>
        <w:t>Tabla ubicada en la hoja de cálculo 2.</w:t>
      </w:r>
    </w:p>
    <w:p w:rsidR="000D7598" w:rsidRPr="00C97D01" w:rsidRDefault="000D7598" w:rsidP="000D7598">
      <w:pPr>
        <w:jc w:val="both"/>
        <w:rPr>
          <w:rFonts w:ascii="Arial" w:hAnsi="Arial" w:cs="Arial"/>
          <w:sz w:val="24"/>
          <w:szCs w:val="24"/>
          <w:lang w:val="es-ES"/>
        </w:rPr>
      </w:pPr>
    </w:p>
    <w:p w:rsidR="000D7598" w:rsidRDefault="000D7598" w:rsidP="008F7CA8">
      <w:pPr>
        <w:pStyle w:val="Sangradetextonormal"/>
        <w:overflowPunct/>
        <w:autoSpaceDE/>
        <w:autoSpaceDN/>
        <w:adjustRightInd/>
        <w:spacing w:after="0"/>
        <w:ind w:left="0"/>
        <w:jc w:val="both"/>
        <w:textAlignment w:val="auto"/>
        <w:rPr>
          <w:rFonts w:ascii="Arial" w:hAnsi="Arial" w:cs="Arial"/>
          <w:sz w:val="24"/>
          <w:szCs w:val="24"/>
        </w:rPr>
      </w:pPr>
    </w:p>
    <w:p w:rsidR="000D7598" w:rsidRDefault="000D7598" w:rsidP="008F7CA8">
      <w:pPr>
        <w:pStyle w:val="Sangradetextonormal"/>
        <w:overflowPunct/>
        <w:autoSpaceDE/>
        <w:autoSpaceDN/>
        <w:adjustRightInd/>
        <w:spacing w:after="0"/>
        <w:ind w:left="0"/>
        <w:jc w:val="both"/>
        <w:textAlignment w:val="auto"/>
        <w:rPr>
          <w:rFonts w:ascii="Arial" w:hAnsi="Arial" w:cs="Arial"/>
          <w:sz w:val="24"/>
          <w:szCs w:val="24"/>
        </w:rPr>
      </w:pPr>
      <w:r>
        <w:rPr>
          <w:rFonts w:ascii="Arial" w:hAnsi="Arial" w:cs="Arial"/>
          <w:sz w:val="24"/>
          <w:szCs w:val="24"/>
        </w:rPr>
        <w:t>Tabla 4.13. Gastos de publicidad</w:t>
      </w:r>
    </w:p>
    <w:tbl>
      <w:tblPr>
        <w:tblW w:w="5245" w:type="dxa"/>
        <w:tblInd w:w="70" w:type="dxa"/>
        <w:tblCellMar>
          <w:left w:w="70" w:type="dxa"/>
          <w:right w:w="70" w:type="dxa"/>
        </w:tblCellMar>
        <w:tblLook w:val="04A0" w:firstRow="1" w:lastRow="0" w:firstColumn="1" w:lastColumn="0" w:noHBand="0" w:noVBand="1"/>
      </w:tblPr>
      <w:tblGrid>
        <w:gridCol w:w="914"/>
        <w:gridCol w:w="1354"/>
        <w:gridCol w:w="1276"/>
        <w:gridCol w:w="1701"/>
      </w:tblGrid>
      <w:tr w:rsidR="000D7598" w:rsidRPr="000D7598" w:rsidTr="001D2E04">
        <w:trPr>
          <w:trHeight w:val="255"/>
        </w:trPr>
        <w:tc>
          <w:tcPr>
            <w:tcW w:w="914" w:type="dxa"/>
            <w:vMerge w:val="restart"/>
            <w:tcBorders>
              <w:top w:val="single" w:sz="4" w:space="0" w:color="auto"/>
              <w:left w:val="nil"/>
              <w:bottom w:val="single" w:sz="4" w:space="0" w:color="auto"/>
              <w:right w:val="nil"/>
            </w:tcBorders>
            <w:shd w:val="clear" w:color="auto" w:fill="auto"/>
            <w:vAlign w:val="center"/>
            <w:hideMark/>
          </w:tcPr>
          <w:p w:rsidR="000D7598" w:rsidRPr="000D7598" w:rsidRDefault="000D7598" w:rsidP="000D7598">
            <w:pPr>
              <w:overflowPunct/>
              <w:autoSpaceDE/>
              <w:autoSpaceDN/>
              <w:adjustRightInd/>
              <w:jc w:val="center"/>
              <w:textAlignment w:val="auto"/>
              <w:rPr>
                <w:rFonts w:ascii="Arial" w:hAnsi="Arial" w:cs="Arial"/>
                <w:color w:val="000000"/>
                <w:sz w:val="24"/>
                <w:szCs w:val="24"/>
                <w:lang w:val="es-ES"/>
              </w:rPr>
            </w:pPr>
            <w:r w:rsidRPr="000D7598">
              <w:rPr>
                <w:rFonts w:ascii="Arial" w:hAnsi="Arial" w:cs="Arial"/>
                <w:color w:val="000000"/>
                <w:sz w:val="24"/>
                <w:szCs w:val="24"/>
                <w:lang w:val="es-ES"/>
              </w:rPr>
              <w:lastRenderedPageBreak/>
              <w:t>Medio</w:t>
            </w:r>
          </w:p>
        </w:tc>
        <w:tc>
          <w:tcPr>
            <w:tcW w:w="4331" w:type="dxa"/>
            <w:gridSpan w:val="3"/>
            <w:tcBorders>
              <w:top w:val="single" w:sz="4" w:space="0" w:color="auto"/>
              <w:left w:val="nil"/>
              <w:bottom w:val="single" w:sz="4" w:space="0" w:color="auto"/>
              <w:right w:val="nil"/>
            </w:tcBorders>
            <w:shd w:val="clear" w:color="auto" w:fill="auto"/>
            <w:noWrap/>
            <w:vAlign w:val="bottom"/>
            <w:hideMark/>
          </w:tcPr>
          <w:p w:rsidR="000D7598" w:rsidRPr="000D7598" w:rsidRDefault="000D7598" w:rsidP="000D7598">
            <w:pPr>
              <w:overflowPunct/>
              <w:autoSpaceDE/>
              <w:autoSpaceDN/>
              <w:adjustRightInd/>
              <w:jc w:val="center"/>
              <w:textAlignment w:val="auto"/>
              <w:rPr>
                <w:rFonts w:ascii="Arial" w:hAnsi="Arial" w:cs="Arial"/>
                <w:sz w:val="24"/>
                <w:szCs w:val="24"/>
                <w:lang w:val="es-ES"/>
              </w:rPr>
            </w:pPr>
            <w:r w:rsidRPr="000D7598">
              <w:rPr>
                <w:rFonts w:ascii="Arial" w:hAnsi="Arial" w:cs="Arial"/>
                <w:sz w:val="24"/>
                <w:szCs w:val="24"/>
                <w:lang w:val="es-ES"/>
              </w:rPr>
              <w:t>Año  1</w:t>
            </w:r>
          </w:p>
        </w:tc>
      </w:tr>
      <w:tr w:rsidR="000D7598" w:rsidRPr="000D7598" w:rsidTr="001D2E04">
        <w:trPr>
          <w:trHeight w:val="450"/>
        </w:trPr>
        <w:tc>
          <w:tcPr>
            <w:tcW w:w="914" w:type="dxa"/>
            <w:vMerge/>
            <w:tcBorders>
              <w:top w:val="single" w:sz="4" w:space="0" w:color="auto"/>
              <w:left w:val="nil"/>
              <w:bottom w:val="single" w:sz="4" w:space="0" w:color="auto"/>
              <w:right w:val="nil"/>
            </w:tcBorders>
            <w:vAlign w:val="center"/>
            <w:hideMark/>
          </w:tcPr>
          <w:p w:rsidR="000D7598" w:rsidRPr="000D7598" w:rsidRDefault="000D7598" w:rsidP="000D7598">
            <w:pPr>
              <w:overflowPunct/>
              <w:autoSpaceDE/>
              <w:autoSpaceDN/>
              <w:adjustRightInd/>
              <w:textAlignment w:val="auto"/>
              <w:rPr>
                <w:rFonts w:ascii="Arial" w:hAnsi="Arial" w:cs="Arial"/>
                <w:color w:val="000000"/>
                <w:sz w:val="24"/>
                <w:szCs w:val="24"/>
                <w:lang w:val="es-ES"/>
              </w:rPr>
            </w:pPr>
          </w:p>
        </w:tc>
        <w:tc>
          <w:tcPr>
            <w:tcW w:w="1354" w:type="dxa"/>
            <w:tcBorders>
              <w:top w:val="nil"/>
              <w:left w:val="nil"/>
              <w:bottom w:val="single" w:sz="4" w:space="0" w:color="auto"/>
              <w:right w:val="nil"/>
            </w:tcBorders>
            <w:shd w:val="clear" w:color="auto" w:fill="auto"/>
            <w:vAlign w:val="center"/>
            <w:hideMark/>
          </w:tcPr>
          <w:p w:rsidR="000D7598" w:rsidRPr="000D7598" w:rsidRDefault="000D7598" w:rsidP="000D7598">
            <w:pPr>
              <w:overflowPunct/>
              <w:autoSpaceDE/>
              <w:autoSpaceDN/>
              <w:adjustRightInd/>
              <w:jc w:val="center"/>
              <w:textAlignment w:val="auto"/>
              <w:rPr>
                <w:rFonts w:ascii="Arial" w:hAnsi="Arial" w:cs="Arial"/>
                <w:sz w:val="24"/>
                <w:szCs w:val="24"/>
                <w:lang w:val="es-ES"/>
              </w:rPr>
            </w:pPr>
            <w:r w:rsidRPr="000D7598">
              <w:rPr>
                <w:rFonts w:ascii="Arial" w:hAnsi="Arial" w:cs="Arial"/>
                <w:sz w:val="24"/>
                <w:szCs w:val="24"/>
                <w:lang w:val="es-ES"/>
              </w:rPr>
              <w:t>Costo unitario</w:t>
            </w:r>
          </w:p>
        </w:tc>
        <w:tc>
          <w:tcPr>
            <w:tcW w:w="1276" w:type="dxa"/>
            <w:tcBorders>
              <w:top w:val="nil"/>
              <w:left w:val="nil"/>
              <w:bottom w:val="single" w:sz="4" w:space="0" w:color="auto"/>
              <w:right w:val="nil"/>
            </w:tcBorders>
            <w:shd w:val="clear" w:color="auto" w:fill="auto"/>
            <w:vAlign w:val="center"/>
            <w:hideMark/>
          </w:tcPr>
          <w:p w:rsidR="000D7598" w:rsidRPr="000D7598" w:rsidRDefault="000D7598" w:rsidP="000D7598">
            <w:pPr>
              <w:overflowPunct/>
              <w:autoSpaceDE/>
              <w:autoSpaceDN/>
              <w:adjustRightInd/>
              <w:jc w:val="center"/>
              <w:textAlignment w:val="auto"/>
              <w:rPr>
                <w:rFonts w:ascii="Arial" w:hAnsi="Arial" w:cs="Arial"/>
                <w:sz w:val="24"/>
                <w:szCs w:val="24"/>
                <w:lang w:val="es-ES"/>
              </w:rPr>
            </w:pPr>
            <w:r w:rsidRPr="000D7598">
              <w:rPr>
                <w:rFonts w:ascii="Arial" w:hAnsi="Arial" w:cs="Arial"/>
                <w:sz w:val="24"/>
                <w:szCs w:val="24"/>
                <w:lang w:val="es-ES"/>
              </w:rPr>
              <w:t>Cantidad</w:t>
            </w:r>
          </w:p>
        </w:tc>
        <w:tc>
          <w:tcPr>
            <w:tcW w:w="1701" w:type="dxa"/>
            <w:tcBorders>
              <w:top w:val="nil"/>
              <w:left w:val="nil"/>
              <w:bottom w:val="single" w:sz="4" w:space="0" w:color="auto"/>
              <w:right w:val="nil"/>
            </w:tcBorders>
            <w:shd w:val="clear" w:color="auto" w:fill="auto"/>
            <w:vAlign w:val="center"/>
            <w:hideMark/>
          </w:tcPr>
          <w:p w:rsidR="000D7598" w:rsidRPr="000D7598" w:rsidRDefault="000D7598" w:rsidP="000D7598">
            <w:pPr>
              <w:overflowPunct/>
              <w:autoSpaceDE/>
              <w:autoSpaceDN/>
              <w:adjustRightInd/>
              <w:jc w:val="center"/>
              <w:textAlignment w:val="auto"/>
              <w:rPr>
                <w:rFonts w:ascii="Arial" w:hAnsi="Arial" w:cs="Arial"/>
                <w:sz w:val="24"/>
                <w:szCs w:val="24"/>
                <w:lang w:val="es-ES"/>
              </w:rPr>
            </w:pPr>
            <w:r w:rsidRPr="000D7598">
              <w:rPr>
                <w:rFonts w:ascii="Arial" w:hAnsi="Arial" w:cs="Arial"/>
                <w:sz w:val="24"/>
                <w:szCs w:val="24"/>
                <w:lang w:val="es-ES"/>
              </w:rPr>
              <w:t>Costo total</w:t>
            </w:r>
          </w:p>
        </w:tc>
      </w:tr>
      <w:tr w:rsidR="000D7598" w:rsidRPr="000D7598" w:rsidTr="001D2E04">
        <w:trPr>
          <w:trHeight w:val="255"/>
        </w:trPr>
        <w:tc>
          <w:tcPr>
            <w:tcW w:w="914" w:type="dxa"/>
            <w:tcBorders>
              <w:top w:val="nil"/>
              <w:left w:val="nil"/>
              <w:bottom w:val="nil"/>
              <w:right w:val="nil"/>
            </w:tcBorders>
            <w:shd w:val="clear" w:color="auto" w:fill="auto"/>
            <w:noWrap/>
            <w:vAlign w:val="bottom"/>
            <w:hideMark/>
          </w:tcPr>
          <w:p w:rsidR="000D7598" w:rsidRPr="000D7598" w:rsidRDefault="000D7598" w:rsidP="000D7598">
            <w:pPr>
              <w:overflowPunct/>
              <w:autoSpaceDE/>
              <w:autoSpaceDN/>
              <w:adjustRightInd/>
              <w:textAlignment w:val="auto"/>
              <w:rPr>
                <w:rFonts w:ascii="Arial" w:hAnsi="Arial" w:cs="Arial"/>
                <w:color w:val="000000"/>
                <w:sz w:val="24"/>
                <w:szCs w:val="24"/>
                <w:lang w:val="es-ES"/>
              </w:rPr>
            </w:pPr>
            <w:r w:rsidRPr="000D7598">
              <w:rPr>
                <w:rFonts w:ascii="Arial" w:hAnsi="Arial" w:cs="Arial"/>
                <w:color w:val="000000"/>
                <w:sz w:val="24"/>
                <w:szCs w:val="24"/>
                <w:lang w:val="es-ES"/>
              </w:rPr>
              <w:t>Radio</w:t>
            </w:r>
          </w:p>
        </w:tc>
        <w:tc>
          <w:tcPr>
            <w:tcW w:w="1354" w:type="dxa"/>
            <w:tcBorders>
              <w:top w:val="nil"/>
              <w:left w:val="nil"/>
              <w:bottom w:val="nil"/>
              <w:right w:val="nil"/>
            </w:tcBorders>
            <w:shd w:val="clear" w:color="auto" w:fill="auto"/>
            <w:noWrap/>
            <w:vAlign w:val="bottom"/>
            <w:hideMark/>
          </w:tcPr>
          <w:p w:rsidR="000D7598" w:rsidRPr="000D7598" w:rsidRDefault="000D7598" w:rsidP="000D7598">
            <w:pPr>
              <w:overflowPunct/>
              <w:autoSpaceDE/>
              <w:autoSpaceDN/>
              <w:adjustRightInd/>
              <w:jc w:val="right"/>
              <w:textAlignment w:val="auto"/>
              <w:rPr>
                <w:rFonts w:ascii="Arial" w:hAnsi="Arial" w:cs="Arial"/>
                <w:sz w:val="24"/>
                <w:szCs w:val="24"/>
                <w:lang w:val="es-ES"/>
              </w:rPr>
            </w:pPr>
            <w:r w:rsidRPr="000D7598">
              <w:rPr>
                <w:rFonts w:ascii="Arial" w:hAnsi="Arial" w:cs="Arial"/>
                <w:sz w:val="24"/>
                <w:szCs w:val="24"/>
                <w:lang w:val="es-ES"/>
              </w:rPr>
              <w:t>170,000</w:t>
            </w:r>
          </w:p>
        </w:tc>
        <w:tc>
          <w:tcPr>
            <w:tcW w:w="1276" w:type="dxa"/>
            <w:tcBorders>
              <w:top w:val="nil"/>
              <w:left w:val="nil"/>
              <w:bottom w:val="nil"/>
              <w:right w:val="nil"/>
            </w:tcBorders>
            <w:shd w:val="clear" w:color="auto" w:fill="auto"/>
            <w:noWrap/>
            <w:vAlign w:val="bottom"/>
            <w:hideMark/>
          </w:tcPr>
          <w:p w:rsidR="000D7598" w:rsidRPr="000D7598" w:rsidRDefault="000D7598" w:rsidP="000D7598">
            <w:pPr>
              <w:overflowPunct/>
              <w:autoSpaceDE/>
              <w:autoSpaceDN/>
              <w:adjustRightInd/>
              <w:jc w:val="right"/>
              <w:textAlignment w:val="auto"/>
              <w:rPr>
                <w:rFonts w:ascii="Arial" w:hAnsi="Arial" w:cs="Arial"/>
                <w:sz w:val="24"/>
                <w:szCs w:val="24"/>
                <w:lang w:val="es-ES"/>
              </w:rPr>
            </w:pPr>
            <w:r w:rsidRPr="000D7598">
              <w:rPr>
                <w:rFonts w:ascii="Arial" w:hAnsi="Arial" w:cs="Arial"/>
                <w:sz w:val="24"/>
                <w:szCs w:val="24"/>
                <w:lang w:val="es-ES"/>
              </w:rPr>
              <w:t>10</w:t>
            </w:r>
          </w:p>
        </w:tc>
        <w:tc>
          <w:tcPr>
            <w:tcW w:w="1701" w:type="dxa"/>
            <w:tcBorders>
              <w:top w:val="nil"/>
              <w:left w:val="nil"/>
              <w:bottom w:val="nil"/>
              <w:right w:val="nil"/>
            </w:tcBorders>
            <w:shd w:val="clear" w:color="auto" w:fill="auto"/>
            <w:noWrap/>
            <w:vAlign w:val="bottom"/>
            <w:hideMark/>
          </w:tcPr>
          <w:p w:rsidR="000D7598" w:rsidRPr="000D7598" w:rsidRDefault="000D7598" w:rsidP="000D7598">
            <w:pPr>
              <w:overflowPunct/>
              <w:autoSpaceDE/>
              <w:autoSpaceDN/>
              <w:adjustRightInd/>
              <w:jc w:val="right"/>
              <w:textAlignment w:val="auto"/>
              <w:rPr>
                <w:rFonts w:ascii="Arial" w:hAnsi="Arial" w:cs="Arial"/>
                <w:sz w:val="24"/>
                <w:szCs w:val="24"/>
                <w:lang w:val="es-ES"/>
              </w:rPr>
            </w:pPr>
            <w:r w:rsidRPr="000D7598">
              <w:rPr>
                <w:rFonts w:ascii="Arial" w:hAnsi="Arial" w:cs="Arial"/>
                <w:sz w:val="24"/>
                <w:szCs w:val="24"/>
                <w:lang w:val="es-ES"/>
              </w:rPr>
              <w:t>1,700,000</w:t>
            </w:r>
          </w:p>
        </w:tc>
      </w:tr>
      <w:tr w:rsidR="000D7598" w:rsidRPr="000D7598" w:rsidTr="001D2E04">
        <w:trPr>
          <w:trHeight w:val="255"/>
        </w:trPr>
        <w:tc>
          <w:tcPr>
            <w:tcW w:w="914" w:type="dxa"/>
            <w:tcBorders>
              <w:top w:val="nil"/>
              <w:left w:val="nil"/>
              <w:bottom w:val="single" w:sz="4" w:space="0" w:color="auto"/>
              <w:right w:val="nil"/>
            </w:tcBorders>
            <w:shd w:val="clear" w:color="auto" w:fill="auto"/>
            <w:noWrap/>
            <w:vAlign w:val="bottom"/>
            <w:hideMark/>
          </w:tcPr>
          <w:p w:rsidR="000D7598" w:rsidRPr="000D7598" w:rsidRDefault="000D7598" w:rsidP="000D7598">
            <w:pPr>
              <w:overflowPunct/>
              <w:autoSpaceDE/>
              <w:autoSpaceDN/>
              <w:adjustRightInd/>
              <w:textAlignment w:val="auto"/>
              <w:rPr>
                <w:rFonts w:ascii="Arial" w:hAnsi="Arial" w:cs="Arial"/>
                <w:color w:val="000000"/>
                <w:sz w:val="24"/>
                <w:szCs w:val="24"/>
                <w:lang w:val="es-ES"/>
              </w:rPr>
            </w:pPr>
            <w:r w:rsidRPr="000D7598">
              <w:rPr>
                <w:rFonts w:ascii="Arial" w:hAnsi="Arial" w:cs="Arial"/>
                <w:color w:val="000000"/>
                <w:sz w:val="24"/>
                <w:szCs w:val="24"/>
                <w:lang w:val="es-ES"/>
              </w:rPr>
              <w:t>Prensa</w:t>
            </w:r>
          </w:p>
        </w:tc>
        <w:tc>
          <w:tcPr>
            <w:tcW w:w="1354" w:type="dxa"/>
            <w:tcBorders>
              <w:top w:val="nil"/>
              <w:left w:val="nil"/>
              <w:bottom w:val="single" w:sz="4" w:space="0" w:color="auto"/>
              <w:right w:val="nil"/>
            </w:tcBorders>
            <w:shd w:val="clear" w:color="auto" w:fill="auto"/>
            <w:noWrap/>
            <w:vAlign w:val="bottom"/>
            <w:hideMark/>
          </w:tcPr>
          <w:p w:rsidR="000D7598" w:rsidRPr="000D7598" w:rsidRDefault="000D7598" w:rsidP="000D7598">
            <w:pPr>
              <w:overflowPunct/>
              <w:autoSpaceDE/>
              <w:autoSpaceDN/>
              <w:adjustRightInd/>
              <w:jc w:val="right"/>
              <w:textAlignment w:val="auto"/>
              <w:rPr>
                <w:rFonts w:ascii="Arial" w:hAnsi="Arial" w:cs="Arial"/>
                <w:sz w:val="24"/>
                <w:szCs w:val="24"/>
                <w:lang w:val="es-ES"/>
              </w:rPr>
            </w:pPr>
            <w:r w:rsidRPr="000D7598">
              <w:rPr>
                <w:rFonts w:ascii="Arial" w:hAnsi="Arial" w:cs="Arial"/>
                <w:sz w:val="24"/>
                <w:szCs w:val="24"/>
                <w:lang w:val="es-ES"/>
              </w:rPr>
              <w:t>350,000</w:t>
            </w:r>
          </w:p>
        </w:tc>
        <w:tc>
          <w:tcPr>
            <w:tcW w:w="1276" w:type="dxa"/>
            <w:tcBorders>
              <w:top w:val="nil"/>
              <w:left w:val="nil"/>
              <w:bottom w:val="single" w:sz="4" w:space="0" w:color="auto"/>
              <w:right w:val="nil"/>
            </w:tcBorders>
            <w:shd w:val="clear" w:color="auto" w:fill="auto"/>
            <w:noWrap/>
            <w:vAlign w:val="bottom"/>
            <w:hideMark/>
          </w:tcPr>
          <w:p w:rsidR="000D7598" w:rsidRPr="000D7598" w:rsidRDefault="000D7598" w:rsidP="000D7598">
            <w:pPr>
              <w:overflowPunct/>
              <w:autoSpaceDE/>
              <w:autoSpaceDN/>
              <w:adjustRightInd/>
              <w:jc w:val="right"/>
              <w:textAlignment w:val="auto"/>
              <w:rPr>
                <w:rFonts w:ascii="Arial" w:hAnsi="Arial" w:cs="Arial"/>
                <w:sz w:val="24"/>
                <w:szCs w:val="24"/>
                <w:lang w:val="es-ES"/>
              </w:rPr>
            </w:pPr>
            <w:r w:rsidRPr="000D7598">
              <w:rPr>
                <w:rFonts w:ascii="Arial" w:hAnsi="Arial" w:cs="Arial"/>
                <w:sz w:val="24"/>
                <w:szCs w:val="24"/>
                <w:lang w:val="es-ES"/>
              </w:rPr>
              <w:t>2</w:t>
            </w:r>
          </w:p>
        </w:tc>
        <w:tc>
          <w:tcPr>
            <w:tcW w:w="1701" w:type="dxa"/>
            <w:tcBorders>
              <w:top w:val="nil"/>
              <w:left w:val="nil"/>
              <w:bottom w:val="single" w:sz="4" w:space="0" w:color="auto"/>
              <w:right w:val="nil"/>
            </w:tcBorders>
            <w:shd w:val="clear" w:color="auto" w:fill="auto"/>
            <w:noWrap/>
            <w:vAlign w:val="bottom"/>
            <w:hideMark/>
          </w:tcPr>
          <w:p w:rsidR="000D7598" w:rsidRPr="000D7598" w:rsidRDefault="000D7598" w:rsidP="000D7598">
            <w:pPr>
              <w:overflowPunct/>
              <w:autoSpaceDE/>
              <w:autoSpaceDN/>
              <w:adjustRightInd/>
              <w:jc w:val="right"/>
              <w:textAlignment w:val="auto"/>
              <w:rPr>
                <w:rFonts w:ascii="Arial" w:hAnsi="Arial" w:cs="Arial"/>
                <w:sz w:val="24"/>
                <w:szCs w:val="24"/>
                <w:lang w:val="es-ES"/>
              </w:rPr>
            </w:pPr>
            <w:r w:rsidRPr="000D7598">
              <w:rPr>
                <w:rFonts w:ascii="Arial" w:hAnsi="Arial" w:cs="Arial"/>
                <w:sz w:val="24"/>
                <w:szCs w:val="24"/>
                <w:lang w:val="es-ES"/>
              </w:rPr>
              <w:t>700,000</w:t>
            </w:r>
          </w:p>
        </w:tc>
      </w:tr>
      <w:tr w:rsidR="000D7598" w:rsidRPr="000D7598" w:rsidTr="001D2E04">
        <w:trPr>
          <w:trHeight w:val="255"/>
        </w:trPr>
        <w:tc>
          <w:tcPr>
            <w:tcW w:w="914" w:type="dxa"/>
            <w:tcBorders>
              <w:top w:val="nil"/>
              <w:left w:val="nil"/>
              <w:bottom w:val="single" w:sz="4" w:space="0" w:color="auto"/>
              <w:right w:val="nil"/>
            </w:tcBorders>
            <w:shd w:val="clear" w:color="auto" w:fill="auto"/>
            <w:noWrap/>
            <w:vAlign w:val="bottom"/>
            <w:hideMark/>
          </w:tcPr>
          <w:p w:rsidR="000D7598" w:rsidRPr="000D7598" w:rsidRDefault="000D7598" w:rsidP="000D7598">
            <w:pPr>
              <w:overflowPunct/>
              <w:autoSpaceDE/>
              <w:autoSpaceDN/>
              <w:adjustRightInd/>
              <w:textAlignment w:val="auto"/>
              <w:rPr>
                <w:rFonts w:ascii="Arial" w:hAnsi="Arial" w:cs="Arial"/>
                <w:color w:val="000000"/>
                <w:sz w:val="24"/>
                <w:szCs w:val="24"/>
                <w:lang w:val="es-ES"/>
              </w:rPr>
            </w:pPr>
            <w:r w:rsidRPr="000D7598">
              <w:rPr>
                <w:rFonts w:ascii="Arial" w:hAnsi="Arial" w:cs="Arial"/>
                <w:color w:val="000000"/>
                <w:sz w:val="24"/>
                <w:szCs w:val="24"/>
                <w:lang w:val="es-ES"/>
              </w:rPr>
              <w:t>TOTAL</w:t>
            </w:r>
          </w:p>
        </w:tc>
        <w:tc>
          <w:tcPr>
            <w:tcW w:w="1354" w:type="dxa"/>
            <w:tcBorders>
              <w:top w:val="nil"/>
              <w:left w:val="nil"/>
              <w:bottom w:val="single" w:sz="4" w:space="0" w:color="auto"/>
              <w:right w:val="nil"/>
            </w:tcBorders>
            <w:shd w:val="clear" w:color="auto" w:fill="auto"/>
            <w:noWrap/>
            <w:vAlign w:val="bottom"/>
            <w:hideMark/>
          </w:tcPr>
          <w:p w:rsidR="000D7598" w:rsidRPr="000D7598" w:rsidRDefault="000D7598" w:rsidP="000D7598">
            <w:pPr>
              <w:overflowPunct/>
              <w:autoSpaceDE/>
              <w:autoSpaceDN/>
              <w:adjustRightInd/>
              <w:textAlignment w:val="auto"/>
              <w:rPr>
                <w:rFonts w:ascii="Arial" w:hAnsi="Arial" w:cs="Arial"/>
                <w:sz w:val="24"/>
                <w:szCs w:val="24"/>
                <w:lang w:val="es-ES"/>
              </w:rPr>
            </w:pPr>
            <w:r w:rsidRPr="000D7598">
              <w:rPr>
                <w:rFonts w:ascii="Arial" w:hAnsi="Arial" w:cs="Arial"/>
                <w:sz w:val="24"/>
                <w:szCs w:val="24"/>
                <w:lang w:val="es-ES"/>
              </w:rPr>
              <w:t> </w:t>
            </w:r>
          </w:p>
        </w:tc>
        <w:tc>
          <w:tcPr>
            <w:tcW w:w="1276" w:type="dxa"/>
            <w:tcBorders>
              <w:top w:val="nil"/>
              <w:left w:val="nil"/>
              <w:bottom w:val="single" w:sz="4" w:space="0" w:color="auto"/>
              <w:right w:val="nil"/>
            </w:tcBorders>
            <w:shd w:val="clear" w:color="auto" w:fill="auto"/>
            <w:noWrap/>
            <w:vAlign w:val="bottom"/>
            <w:hideMark/>
          </w:tcPr>
          <w:p w:rsidR="000D7598" w:rsidRPr="000D7598" w:rsidRDefault="000D7598" w:rsidP="000D7598">
            <w:pPr>
              <w:overflowPunct/>
              <w:autoSpaceDE/>
              <w:autoSpaceDN/>
              <w:adjustRightInd/>
              <w:textAlignment w:val="auto"/>
              <w:rPr>
                <w:rFonts w:ascii="Arial" w:hAnsi="Arial" w:cs="Arial"/>
                <w:sz w:val="24"/>
                <w:szCs w:val="24"/>
                <w:lang w:val="es-ES"/>
              </w:rPr>
            </w:pPr>
            <w:r w:rsidRPr="000D7598">
              <w:rPr>
                <w:rFonts w:ascii="Arial" w:hAnsi="Arial" w:cs="Arial"/>
                <w:sz w:val="24"/>
                <w:szCs w:val="24"/>
                <w:lang w:val="es-ES"/>
              </w:rPr>
              <w:t> </w:t>
            </w:r>
          </w:p>
        </w:tc>
        <w:tc>
          <w:tcPr>
            <w:tcW w:w="1701" w:type="dxa"/>
            <w:tcBorders>
              <w:top w:val="nil"/>
              <w:left w:val="nil"/>
              <w:bottom w:val="single" w:sz="4" w:space="0" w:color="auto"/>
              <w:right w:val="nil"/>
            </w:tcBorders>
            <w:shd w:val="clear" w:color="auto" w:fill="auto"/>
            <w:noWrap/>
            <w:vAlign w:val="bottom"/>
            <w:hideMark/>
          </w:tcPr>
          <w:p w:rsidR="000D7598" w:rsidRPr="000D7598" w:rsidRDefault="000D7598" w:rsidP="000D7598">
            <w:pPr>
              <w:overflowPunct/>
              <w:autoSpaceDE/>
              <w:autoSpaceDN/>
              <w:adjustRightInd/>
              <w:jc w:val="right"/>
              <w:textAlignment w:val="auto"/>
              <w:rPr>
                <w:rFonts w:ascii="Arial" w:hAnsi="Arial" w:cs="Arial"/>
                <w:sz w:val="24"/>
                <w:szCs w:val="24"/>
                <w:lang w:val="es-ES"/>
              </w:rPr>
            </w:pPr>
            <w:r w:rsidRPr="000D7598">
              <w:rPr>
                <w:rFonts w:ascii="Arial" w:hAnsi="Arial" w:cs="Arial"/>
                <w:sz w:val="24"/>
                <w:szCs w:val="24"/>
                <w:lang w:val="es-ES"/>
              </w:rPr>
              <w:t>2,400,000</w:t>
            </w:r>
          </w:p>
        </w:tc>
      </w:tr>
    </w:tbl>
    <w:p w:rsidR="000D7598" w:rsidRDefault="000D7598" w:rsidP="008F7CA8">
      <w:pPr>
        <w:pStyle w:val="Sangradetextonormal"/>
        <w:overflowPunct/>
        <w:autoSpaceDE/>
        <w:autoSpaceDN/>
        <w:adjustRightInd/>
        <w:spacing w:after="0"/>
        <w:ind w:left="0"/>
        <w:jc w:val="both"/>
        <w:textAlignment w:val="auto"/>
        <w:rPr>
          <w:rFonts w:ascii="Arial" w:hAnsi="Arial" w:cs="Arial"/>
          <w:sz w:val="24"/>
          <w:szCs w:val="24"/>
        </w:rPr>
      </w:pPr>
    </w:p>
    <w:p w:rsidR="000D7598" w:rsidRDefault="00A659E6" w:rsidP="008F7CA8">
      <w:pPr>
        <w:pStyle w:val="Sangradetextonormal"/>
        <w:overflowPunct/>
        <w:autoSpaceDE/>
        <w:autoSpaceDN/>
        <w:adjustRightInd/>
        <w:spacing w:after="0"/>
        <w:ind w:left="0"/>
        <w:jc w:val="both"/>
        <w:textAlignment w:val="auto"/>
        <w:rPr>
          <w:rFonts w:ascii="Arial" w:hAnsi="Arial" w:cs="Arial"/>
          <w:sz w:val="24"/>
          <w:szCs w:val="24"/>
        </w:rPr>
      </w:pPr>
      <w:r>
        <w:rPr>
          <w:rFonts w:ascii="Arial" w:hAnsi="Arial" w:cs="Arial"/>
          <w:sz w:val="24"/>
          <w:szCs w:val="24"/>
        </w:rPr>
        <w:t>Los costos y gastos antes mencionados se registran en la Tabla 4.14 resumen de costos y gastos.</w:t>
      </w:r>
    </w:p>
    <w:p w:rsidR="00A659E6" w:rsidRDefault="00A659E6" w:rsidP="008F7CA8">
      <w:pPr>
        <w:pStyle w:val="Sangradetextonormal"/>
        <w:overflowPunct/>
        <w:autoSpaceDE/>
        <w:autoSpaceDN/>
        <w:adjustRightInd/>
        <w:spacing w:after="0"/>
        <w:ind w:left="0"/>
        <w:jc w:val="both"/>
        <w:textAlignment w:val="auto"/>
        <w:rPr>
          <w:rFonts w:ascii="Arial" w:hAnsi="Arial" w:cs="Arial"/>
          <w:sz w:val="24"/>
          <w:szCs w:val="24"/>
        </w:rPr>
      </w:pPr>
    </w:p>
    <w:p w:rsidR="00A659E6" w:rsidRDefault="00A659E6" w:rsidP="008F7CA8">
      <w:pPr>
        <w:pStyle w:val="Sangradetextonormal"/>
        <w:overflowPunct/>
        <w:autoSpaceDE/>
        <w:autoSpaceDN/>
        <w:adjustRightInd/>
        <w:spacing w:after="0"/>
        <w:ind w:left="0"/>
        <w:jc w:val="both"/>
        <w:textAlignment w:val="auto"/>
        <w:rPr>
          <w:rFonts w:ascii="Arial" w:hAnsi="Arial" w:cs="Arial"/>
          <w:sz w:val="24"/>
          <w:szCs w:val="24"/>
        </w:rPr>
      </w:pPr>
    </w:p>
    <w:p w:rsidR="00C97D01" w:rsidRDefault="00C97D01">
      <w:pPr>
        <w:overflowPunct/>
        <w:autoSpaceDE/>
        <w:autoSpaceDN/>
        <w:adjustRightInd/>
        <w:spacing w:after="200" w:line="276" w:lineRule="auto"/>
        <w:textAlignment w:val="auto"/>
        <w:rPr>
          <w:rFonts w:ascii="Arial" w:hAnsi="Arial" w:cs="Arial"/>
          <w:sz w:val="24"/>
          <w:szCs w:val="24"/>
        </w:rPr>
      </w:pPr>
      <w:r>
        <w:rPr>
          <w:rFonts w:ascii="Arial" w:hAnsi="Arial" w:cs="Arial"/>
          <w:sz w:val="24"/>
          <w:szCs w:val="24"/>
        </w:rPr>
        <w:br w:type="page"/>
      </w:r>
    </w:p>
    <w:p w:rsidR="00A659E6" w:rsidRDefault="00A659E6" w:rsidP="008F7CA8">
      <w:pPr>
        <w:pStyle w:val="Sangradetextonormal"/>
        <w:overflowPunct/>
        <w:autoSpaceDE/>
        <w:autoSpaceDN/>
        <w:adjustRightInd/>
        <w:spacing w:after="0"/>
        <w:ind w:left="0"/>
        <w:jc w:val="both"/>
        <w:textAlignment w:val="auto"/>
        <w:rPr>
          <w:rFonts w:ascii="Arial" w:hAnsi="Arial" w:cs="Arial"/>
          <w:sz w:val="24"/>
          <w:szCs w:val="24"/>
        </w:rPr>
      </w:pPr>
    </w:p>
    <w:p w:rsidR="00C97D01" w:rsidRPr="00C97D01" w:rsidRDefault="00C97D01" w:rsidP="00C97D01">
      <w:pPr>
        <w:spacing w:line="360" w:lineRule="auto"/>
        <w:jc w:val="both"/>
        <w:rPr>
          <w:rFonts w:ascii="Arial" w:hAnsi="Arial" w:cs="Arial"/>
          <w:bCs/>
          <w:color w:val="FF0000"/>
          <w:sz w:val="28"/>
          <w:szCs w:val="28"/>
          <w:lang w:val="es-ES"/>
        </w:rPr>
      </w:pPr>
      <w:r w:rsidRPr="00C97D01">
        <w:rPr>
          <w:rFonts w:ascii="Arial" w:hAnsi="Arial" w:cs="Arial"/>
          <w:bCs/>
          <w:color w:val="FF0000"/>
          <w:sz w:val="28"/>
          <w:szCs w:val="28"/>
          <w:lang w:val="es-ES"/>
        </w:rPr>
        <w:t xml:space="preserve">Tabla ubicada en la hoja de cálculo </w:t>
      </w:r>
      <w:r>
        <w:rPr>
          <w:rFonts w:ascii="Arial" w:hAnsi="Arial" w:cs="Arial"/>
          <w:bCs/>
          <w:color w:val="FF0000"/>
          <w:sz w:val="28"/>
          <w:szCs w:val="28"/>
          <w:lang w:val="es-ES"/>
        </w:rPr>
        <w:t>5</w:t>
      </w:r>
      <w:r w:rsidRPr="00C97D01">
        <w:rPr>
          <w:rFonts w:ascii="Arial" w:hAnsi="Arial" w:cs="Arial"/>
          <w:bCs/>
          <w:color w:val="FF0000"/>
          <w:sz w:val="28"/>
          <w:szCs w:val="28"/>
          <w:lang w:val="es-ES"/>
        </w:rPr>
        <w:t>.</w:t>
      </w:r>
    </w:p>
    <w:p w:rsidR="00A659E6" w:rsidRDefault="00A659E6" w:rsidP="008F7CA8">
      <w:pPr>
        <w:pStyle w:val="Sangradetextonormal"/>
        <w:overflowPunct/>
        <w:autoSpaceDE/>
        <w:autoSpaceDN/>
        <w:adjustRightInd/>
        <w:spacing w:after="0"/>
        <w:ind w:left="0"/>
        <w:jc w:val="both"/>
        <w:textAlignment w:val="auto"/>
        <w:rPr>
          <w:rFonts w:ascii="Arial" w:hAnsi="Arial" w:cs="Arial"/>
          <w:sz w:val="24"/>
          <w:szCs w:val="24"/>
        </w:rPr>
      </w:pPr>
      <w:r>
        <w:rPr>
          <w:rFonts w:ascii="Arial" w:hAnsi="Arial" w:cs="Arial"/>
          <w:sz w:val="24"/>
          <w:szCs w:val="24"/>
        </w:rPr>
        <w:t>Tabla 4.14. Resumen de costos y gastos</w:t>
      </w:r>
    </w:p>
    <w:p w:rsidR="00A659E6" w:rsidRDefault="00A659E6" w:rsidP="008F7CA8">
      <w:pPr>
        <w:pStyle w:val="Sangradetextonormal"/>
        <w:overflowPunct/>
        <w:autoSpaceDE/>
        <w:autoSpaceDN/>
        <w:adjustRightInd/>
        <w:spacing w:after="0"/>
        <w:ind w:left="0"/>
        <w:jc w:val="both"/>
        <w:textAlignment w:val="auto"/>
        <w:rPr>
          <w:rFonts w:ascii="Arial" w:hAnsi="Arial" w:cs="Arial"/>
          <w:sz w:val="24"/>
          <w:szCs w:val="24"/>
        </w:rPr>
      </w:pPr>
    </w:p>
    <w:p w:rsidR="00A659E6" w:rsidRDefault="00A659E6" w:rsidP="008F7CA8">
      <w:pPr>
        <w:pStyle w:val="Sangradetextonormal"/>
        <w:overflowPunct/>
        <w:autoSpaceDE/>
        <w:autoSpaceDN/>
        <w:adjustRightInd/>
        <w:spacing w:after="0"/>
        <w:ind w:left="0"/>
        <w:jc w:val="both"/>
        <w:textAlignment w:val="auto"/>
        <w:rPr>
          <w:rFonts w:ascii="Arial" w:hAnsi="Arial" w:cs="Arial"/>
          <w:sz w:val="24"/>
          <w:szCs w:val="24"/>
        </w:rPr>
      </w:pPr>
      <w:r w:rsidRPr="00A659E6">
        <w:rPr>
          <w:noProof/>
          <w:szCs w:val="24"/>
          <w:lang w:val="es-CO" w:eastAsia="es-CO"/>
        </w:rPr>
        <w:drawing>
          <wp:inline distT="0" distB="0" distL="0" distR="0" wp14:anchorId="2DA4477B" wp14:editId="1256F4A8">
            <wp:extent cx="5400675" cy="6124575"/>
            <wp:effectExtent l="1905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5400040" cy="6123855"/>
                    </a:xfrm>
                    <a:prstGeom prst="rect">
                      <a:avLst/>
                    </a:prstGeom>
                    <a:noFill/>
                    <a:ln w="9525">
                      <a:noFill/>
                      <a:miter lim="800000"/>
                      <a:headEnd/>
                      <a:tailEnd/>
                    </a:ln>
                  </pic:spPr>
                </pic:pic>
              </a:graphicData>
            </a:graphic>
          </wp:inline>
        </w:drawing>
      </w:r>
    </w:p>
    <w:p w:rsidR="00A659E6" w:rsidRDefault="00A659E6" w:rsidP="008F7CA8">
      <w:pPr>
        <w:pStyle w:val="Sangradetextonormal"/>
        <w:overflowPunct/>
        <w:autoSpaceDE/>
        <w:autoSpaceDN/>
        <w:adjustRightInd/>
        <w:spacing w:after="0"/>
        <w:ind w:left="0"/>
        <w:jc w:val="both"/>
        <w:textAlignment w:val="auto"/>
        <w:rPr>
          <w:rFonts w:ascii="Arial" w:hAnsi="Arial" w:cs="Arial"/>
          <w:sz w:val="24"/>
          <w:szCs w:val="24"/>
        </w:rPr>
      </w:pPr>
    </w:p>
    <w:p w:rsidR="00C97D01" w:rsidRPr="00C97D01" w:rsidRDefault="00C97D01" w:rsidP="00C97D01">
      <w:pPr>
        <w:spacing w:line="360" w:lineRule="auto"/>
        <w:jc w:val="both"/>
        <w:rPr>
          <w:rFonts w:ascii="Arial" w:hAnsi="Arial" w:cs="Arial"/>
          <w:bCs/>
          <w:color w:val="FF0000"/>
          <w:sz w:val="28"/>
          <w:szCs w:val="28"/>
          <w:lang w:val="es-ES"/>
        </w:rPr>
      </w:pPr>
      <w:r w:rsidRPr="00C97D01">
        <w:rPr>
          <w:rFonts w:ascii="Arial" w:hAnsi="Arial" w:cs="Arial"/>
          <w:bCs/>
          <w:color w:val="FF0000"/>
          <w:sz w:val="28"/>
          <w:szCs w:val="28"/>
          <w:lang w:val="es-ES"/>
        </w:rPr>
        <w:t xml:space="preserve">Tabla ubicada en la hoja de cálculo </w:t>
      </w:r>
      <w:r>
        <w:rPr>
          <w:rFonts w:ascii="Arial" w:hAnsi="Arial" w:cs="Arial"/>
          <w:bCs/>
          <w:color w:val="FF0000"/>
          <w:sz w:val="28"/>
          <w:szCs w:val="28"/>
          <w:lang w:val="es-ES"/>
        </w:rPr>
        <w:t>6</w:t>
      </w:r>
      <w:r w:rsidRPr="00C97D01">
        <w:rPr>
          <w:rFonts w:ascii="Arial" w:hAnsi="Arial" w:cs="Arial"/>
          <w:bCs/>
          <w:color w:val="FF0000"/>
          <w:sz w:val="28"/>
          <w:szCs w:val="28"/>
          <w:lang w:val="es-ES"/>
        </w:rPr>
        <w:t>.</w:t>
      </w:r>
    </w:p>
    <w:p w:rsidR="000D7598" w:rsidRPr="00C97D01" w:rsidRDefault="000D7598" w:rsidP="008F7CA8">
      <w:pPr>
        <w:pStyle w:val="Sangradetextonormal"/>
        <w:overflowPunct/>
        <w:autoSpaceDE/>
        <w:autoSpaceDN/>
        <w:adjustRightInd/>
        <w:spacing w:after="0"/>
        <w:ind w:left="0"/>
        <w:jc w:val="both"/>
        <w:textAlignment w:val="auto"/>
        <w:rPr>
          <w:rFonts w:ascii="Arial" w:hAnsi="Arial" w:cs="Arial"/>
          <w:sz w:val="24"/>
          <w:szCs w:val="24"/>
          <w:lang w:val="es-ES"/>
        </w:rPr>
      </w:pPr>
    </w:p>
    <w:p w:rsidR="000D7598" w:rsidRDefault="0041576E" w:rsidP="0041576E">
      <w:pPr>
        <w:pStyle w:val="Sangradetextonormal"/>
        <w:numPr>
          <w:ilvl w:val="1"/>
          <w:numId w:val="6"/>
        </w:numPr>
        <w:tabs>
          <w:tab w:val="left" w:pos="426"/>
          <w:tab w:val="left" w:pos="709"/>
        </w:tabs>
        <w:overflowPunct/>
        <w:autoSpaceDE/>
        <w:autoSpaceDN/>
        <w:adjustRightInd/>
        <w:spacing w:after="0"/>
        <w:ind w:left="0" w:firstLine="0"/>
        <w:jc w:val="both"/>
        <w:textAlignment w:val="auto"/>
        <w:rPr>
          <w:rFonts w:ascii="Arial" w:hAnsi="Arial" w:cs="Arial"/>
          <w:sz w:val="24"/>
          <w:szCs w:val="24"/>
        </w:rPr>
      </w:pPr>
      <w:r>
        <w:rPr>
          <w:rFonts w:ascii="Arial" w:hAnsi="Arial" w:cs="Arial"/>
          <w:sz w:val="24"/>
          <w:szCs w:val="24"/>
        </w:rPr>
        <w:t xml:space="preserve">  CALCULO DEL COSTO UNITARIO</w:t>
      </w:r>
    </w:p>
    <w:p w:rsidR="0041576E" w:rsidRDefault="0041576E" w:rsidP="0041576E">
      <w:pPr>
        <w:pStyle w:val="Prrafodelista"/>
        <w:tabs>
          <w:tab w:val="left" w:pos="0"/>
          <w:tab w:val="left" w:pos="426"/>
        </w:tabs>
        <w:ind w:left="0"/>
      </w:pPr>
    </w:p>
    <w:p w:rsidR="0041576E" w:rsidRPr="0041576E" w:rsidRDefault="0041576E" w:rsidP="0041576E">
      <w:pPr>
        <w:pStyle w:val="Prrafodelista"/>
        <w:tabs>
          <w:tab w:val="left" w:pos="0"/>
          <w:tab w:val="left" w:pos="426"/>
        </w:tabs>
        <w:ind w:left="0"/>
        <w:jc w:val="both"/>
        <w:rPr>
          <w:rFonts w:ascii="Arial" w:hAnsi="Arial" w:cs="Arial"/>
          <w:sz w:val="24"/>
          <w:szCs w:val="24"/>
        </w:rPr>
      </w:pPr>
      <w:r>
        <w:rPr>
          <w:rFonts w:ascii="Arial" w:hAnsi="Arial" w:cs="Arial"/>
          <w:sz w:val="24"/>
          <w:szCs w:val="24"/>
        </w:rPr>
        <w:t>En la tabla 4.15 se registran los costo</w:t>
      </w:r>
      <w:r w:rsidR="00C97D01">
        <w:rPr>
          <w:rFonts w:ascii="Arial" w:hAnsi="Arial" w:cs="Arial"/>
          <w:sz w:val="24"/>
          <w:szCs w:val="24"/>
        </w:rPr>
        <w:t>s</w:t>
      </w:r>
      <w:r>
        <w:rPr>
          <w:rFonts w:ascii="Arial" w:hAnsi="Arial" w:cs="Arial"/>
          <w:sz w:val="24"/>
          <w:szCs w:val="24"/>
        </w:rPr>
        <w:t xml:space="preserve"> variables y fijos de la empresa, adicionalmente se calcula los costos unitarios por servicio y costo unitario global.</w:t>
      </w:r>
    </w:p>
    <w:p w:rsidR="0041576E" w:rsidRDefault="0041576E">
      <w:pPr>
        <w:overflowPunct/>
        <w:autoSpaceDE/>
        <w:autoSpaceDN/>
        <w:adjustRightInd/>
        <w:spacing w:after="200" w:line="276" w:lineRule="auto"/>
        <w:textAlignment w:val="auto"/>
      </w:pPr>
      <w:r>
        <w:br w:type="page"/>
      </w:r>
    </w:p>
    <w:p w:rsidR="0041576E" w:rsidRDefault="0041576E" w:rsidP="0041576E">
      <w:pPr>
        <w:pStyle w:val="Prrafodelista"/>
        <w:tabs>
          <w:tab w:val="left" w:pos="0"/>
          <w:tab w:val="left" w:pos="426"/>
          <w:tab w:val="left" w:pos="3375"/>
        </w:tabs>
      </w:pPr>
    </w:p>
    <w:p w:rsidR="0041576E" w:rsidRDefault="0041576E" w:rsidP="0041576E">
      <w:pPr>
        <w:pStyle w:val="Prrafodelista"/>
        <w:tabs>
          <w:tab w:val="left" w:pos="0"/>
          <w:tab w:val="left" w:pos="426"/>
          <w:tab w:val="left" w:pos="3375"/>
        </w:tabs>
        <w:ind w:left="0"/>
        <w:rPr>
          <w:rFonts w:ascii="Arial" w:hAnsi="Arial" w:cs="Arial"/>
          <w:sz w:val="24"/>
          <w:szCs w:val="24"/>
        </w:rPr>
      </w:pPr>
      <w:r w:rsidRPr="0041576E">
        <w:rPr>
          <w:rFonts w:ascii="Arial" w:hAnsi="Arial" w:cs="Arial"/>
          <w:sz w:val="24"/>
          <w:szCs w:val="24"/>
        </w:rPr>
        <w:t>Tabla 4.15. Calculo de costo unitario</w:t>
      </w:r>
    </w:p>
    <w:p w:rsidR="0041576E" w:rsidRDefault="0041576E" w:rsidP="0041576E">
      <w:pPr>
        <w:pStyle w:val="Prrafodelista"/>
        <w:tabs>
          <w:tab w:val="left" w:pos="0"/>
          <w:tab w:val="left" w:pos="426"/>
          <w:tab w:val="left" w:pos="3375"/>
        </w:tabs>
        <w:ind w:left="0"/>
        <w:rPr>
          <w:rFonts w:ascii="Arial" w:hAnsi="Arial" w:cs="Arial"/>
          <w:sz w:val="24"/>
          <w:szCs w:val="24"/>
        </w:rPr>
      </w:pPr>
    </w:p>
    <w:p w:rsidR="0041576E" w:rsidRPr="0041576E" w:rsidRDefault="0041576E" w:rsidP="0041576E">
      <w:pPr>
        <w:pStyle w:val="Prrafodelista"/>
        <w:tabs>
          <w:tab w:val="left" w:pos="0"/>
          <w:tab w:val="left" w:pos="426"/>
          <w:tab w:val="left" w:pos="3375"/>
        </w:tabs>
        <w:ind w:left="0"/>
        <w:rPr>
          <w:rFonts w:ascii="Arial" w:hAnsi="Arial" w:cs="Arial"/>
          <w:sz w:val="24"/>
          <w:szCs w:val="24"/>
        </w:rPr>
      </w:pPr>
      <w:r w:rsidRPr="0041576E">
        <w:rPr>
          <w:rFonts w:ascii="Arial" w:hAnsi="Arial" w:cs="Arial"/>
          <w:noProof/>
          <w:sz w:val="24"/>
          <w:szCs w:val="24"/>
          <w:lang w:val="es-CO" w:eastAsia="es-CO"/>
        </w:rPr>
        <w:drawing>
          <wp:inline distT="0" distB="0" distL="0" distR="0" wp14:anchorId="2CF482A3" wp14:editId="3B446422">
            <wp:extent cx="5400040" cy="2251869"/>
            <wp:effectExtent l="19050" t="0" r="0" b="0"/>
            <wp:docPr id="10"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srcRect/>
                    <a:stretch>
                      <a:fillRect/>
                    </a:stretch>
                  </pic:blipFill>
                  <pic:spPr bwMode="auto">
                    <a:xfrm>
                      <a:off x="0" y="0"/>
                      <a:ext cx="5400040" cy="2251869"/>
                    </a:xfrm>
                    <a:prstGeom prst="rect">
                      <a:avLst/>
                    </a:prstGeom>
                    <a:noFill/>
                    <a:ln w="9525">
                      <a:noFill/>
                      <a:miter lim="800000"/>
                      <a:headEnd/>
                      <a:tailEnd/>
                    </a:ln>
                  </pic:spPr>
                </pic:pic>
              </a:graphicData>
            </a:graphic>
          </wp:inline>
        </w:drawing>
      </w:r>
    </w:p>
    <w:p w:rsidR="0041576E" w:rsidRDefault="0041576E" w:rsidP="0041576E">
      <w:pPr>
        <w:pStyle w:val="Prrafodelista"/>
        <w:tabs>
          <w:tab w:val="left" w:pos="0"/>
          <w:tab w:val="left" w:pos="426"/>
          <w:tab w:val="left" w:pos="3375"/>
        </w:tabs>
        <w:ind w:left="0"/>
      </w:pPr>
      <w:r>
        <w:tab/>
      </w:r>
    </w:p>
    <w:p w:rsidR="0041576E" w:rsidRDefault="00944B21" w:rsidP="0041576E">
      <w:pPr>
        <w:pStyle w:val="Prrafodelista"/>
        <w:tabs>
          <w:tab w:val="left" w:pos="0"/>
          <w:tab w:val="left" w:pos="426"/>
        </w:tabs>
        <w:ind w:left="0"/>
        <w:rPr>
          <w:b/>
        </w:rPr>
      </w:pPr>
      <w:r w:rsidRPr="00F66764">
        <w:rPr>
          <w:position w:val="-30"/>
        </w:rPr>
        <w:object w:dxaOrig="8940" w:dyaOrig="680">
          <v:shape id="_x0000_i1025" type="#_x0000_t75" style="width:447pt;height:33.75pt" o:ole="">
            <v:imagedata r:id="rId18" o:title=""/>
          </v:shape>
          <o:OLEObject Type="Embed" ProgID="Equation.3" ShapeID="_x0000_i1025" DrawAspect="Content" ObjectID="_1431744568" r:id="rId19"/>
        </w:object>
      </w:r>
    </w:p>
    <w:p w:rsidR="0041576E" w:rsidRPr="00BC6A2D" w:rsidRDefault="0041576E" w:rsidP="0041576E">
      <w:pPr>
        <w:pStyle w:val="Prrafodelista"/>
        <w:tabs>
          <w:tab w:val="left" w:pos="0"/>
          <w:tab w:val="left" w:pos="426"/>
        </w:tabs>
        <w:ind w:left="0"/>
        <w:rPr>
          <w:b/>
        </w:rPr>
      </w:pPr>
    </w:p>
    <w:p w:rsidR="0041576E" w:rsidRDefault="00944B21" w:rsidP="0041576E">
      <w:pPr>
        <w:pStyle w:val="Prrafodelista"/>
        <w:tabs>
          <w:tab w:val="left" w:pos="0"/>
          <w:tab w:val="left" w:pos="426"/>
        </w:tabs>
        <w:ind w:left="0"/>
      </w:pPr>
      <w:r w:rsidRPr="004525BD">
        <w:rPr>
          <w:position w:val="-24"/>
        </w:rPr>
        <w:object w:dxaOrig="6740" w:dyaOrig="620">
          <v:shape id="_x0000_i1026" type="#_x0000_t75" style="width:336.75pt;height:30.75pt" o:ole="">
            <v:imagedata r:id="rId20" o:title=""/>
          </v:shape>
          <o:OLEObject Type="Embed" ProgID="Equation.3" ShapeID="_x0000_i1026" DrawAspect="Content" ObjectID="_1431744569" r:id="rId21"/>
        </w:object>
      </w:r>
    </w:p>
    <w:p w:rsidR="0041576E" w:rsidRDefault="0041576E" w:rsidP="0041576E">
      <w:pPr>
        <w:pStyle w:val="Prrafodelista"/>
        <w:tabs>
          <w:tab w:val="left" w:pos="0"/>
          <w:tab w:val="left" w:pos="426"/>
        </w:tabs>
        <w:ind w:left="0"/>
      </w:pPr>
    </w:p>
    <w:p w:rsidR="0041576E" w:rsidRDefault="00944B21" w:rsidP="0041576E">
      <w:pPr>
        <w:pStyle w:val="Prrafodelista"/>
        <w:tabs>
          <w:tab w:val="left" w:pos="0"/>
          <w:tab w:val="left" w:pos="426"/>
        </w:tabs>
        <w:ind w:left="0"/>
      </w:pPr>
      <w:r w:rsidRPr="00F66764">
        <w:rPr>
          <w:position w:val="-30"/>
        </w:rPr>
        <w:object w:dxaOrig="9060" w:dyaOrig="680">
          <v:shape id="_x0000_i1027" type="#_x0000_t75" style="width:453pt;height:33.75pt" o:ole="">
            <v:imagedata r:id="rId22" o:title=""/>
          </v:shape>
          <o:OLEObject Type="Embed" ProgID="Equation.3" ShapeID="_x0000_i1027" DrawAspect="Content" ObjectID="_1431744570" r:id="rId23"/>
        </w:object>
      </w:r>
    </w:p>
    <w:p w:rsidR="0041576E" w:rsidRDefault="0041576E" w:rsidP="0041576E">
      <w:pPr>
        <w:pStyle w:val="Prrafodelista"/>
        <w:tabs>
          <w:tab w:val="left" w:pos="0"/>
          <w:tab w:val="left" w:pos="426"/>
        </w:tabs>
        <w:ind w:left="0"/>
      </w:pPr>
    </w:p>
    <w:p w:rsidR="0041576E" w:rsidRDefault="00944B21" w:rsidP="0041576E">
      <w:pPr>
        <w:pStyle w:val="Prrafodelista"/>
        <w:tabs>
          <w:tab w:val="left" w:pos="0"/>
          <w:tab w:val="left" w:pos="426"/>
        </w:tabs>
        <w:ind w:left="0"/>
      </w:pPr>
      <w:r w:rsidRPr="00944B21">
        <w:rPr>
          <w:position w:val="-24"/>
        </w:rPr>
        <w:object w:dxaOrig="6979" w:dyaOrig="620">
          <v:shape id="_x0000_i1028" type="#_x0000_t75" style="width:348.75pt;height:30.75pt" o:ole="">
            <v:imagedata r:id="rId24" o:title=""/>
          </v:shape>
          <o:OLEObject Type="Embed" ProgID="Equation.3" ShapeID="_x0000_i1028" DrawAspect="Content" ObjectID="_1431744571" r:id="rId25"/>
        </w:object>
      </w:r>
    </w:p>
    <w:p w:rsidR="0041576E" w:rsidRDefault="0041576E" w:rsidP="0041576E">
      <w:pPr>
        <w:pStyle w:val="Prrafodelista"/>
        <w:tabs>
          <w:tab w:val="left" w:pos="0"/>
          <w:tab w:val="left" w:pos="426"/>
        </w:tabs>
        <w:ind w:left="0"/>
      </w:pPr>
    </w:p>
    <w:p w:rsidR="0041576E" w:rsidRDefault="00944B21" w:rsidP="0041576E">
      <w:pPr>
        <w:pStyle w:val="Prrafodelista"/>
        <w:tabs>
          <w:tab w:val="left" w:pos="0"/>
          <w:tab w:val="left" w:pos="426"/>
        </w:tabs>
        <w:ind w:left="0"/>
      </w:pPr>
      <w:r w:rsidRPr="00F66764">
        <w:rPr>
          <w:position w:val="-30"/>
        </w:rPr>
        <w:object w:dxaOrig="8340" w:dyaOrig="680">
          <v:shape id="_x0000_i1029" type="#_x0000_t75" style="width:417pt;height:33.75pt" o:ole="">
            <v:imagedata r:id="rId26" o:title=""/>
          </v:shape>
          <o:OLEObject Type="Embed" ProgID="Equation.3" ShapeID="_x0000_i1029" DrawAspect="Content" ObjectID="_1431744572" r:id="rId27"/>
        </w:object>
      </w:r>
    </w:p>
    <w:p w:rsidR="00944B21" w:rsidRDefault="00944B21" w:rsidP="0041576E">
      <w:pPr>
        <w:pStyle w:val="Prrafodelista"/>
        <w:tabs>
          <w:tab w:val="left" w:pos="0"/>
          <w:tab w:val="left" w:pos="426"/>
        </w:tabs>
        <w:ind w:left="0"/>
      </w:pPr>
    </w:p>
    <w:p w:rsidR="00944B21" w:rsidRDefault="00944B21" w:rsidP="0041576E">
      <w:pPr>
        <w:pStyle w:val="Prrafodelista"/>
        <w:tabs>
          <w:tab w:val="left" w:pos="0"/>
          <w:tab w:val="left" w:pos="426"/>
        </w:tabs>
        <w:ind w:left="0"/>
      </w:pPr>
    </w:p>
    <w:p w:rsidR="0041576E" w:rsidRDefault="00944B21" w:rsidP="0041576E">
      <w:pPr>
        <w:pStyle w:val="Prrafodelista"/>
        <w:tabs>
          <w:tab w:val="left" w:pos="0"/>
          <w:tab w:val="left" w:pos="426"/>
        </w:tabs>
        <w:ind w:left="0"/>
      </w:pPr>
      <w:r w:rsidRPr="00944B21">
        <w:rPr>
          <w:position w:val="-24"/>
        </w:rPr>
        <w:object w:dxaOrig="6300" w:dyaOrig="620">
          <v:shape id="_x0000_i1030" type="#_x0000_t75" style="width:315pt;height:30.75pt" o:ole="">
            <v:imagedata r:id="rId28" o:title=""/>
          </v:shape>
          <o:OLEObject Type="Embed" ProgID="Equation.3" ShapeID="_x0000_i1030" DrawAspect="Content" ObjectID="_1431744573" r:id="rId29"/>
        </w:object>
      </w:r>
    </w:p>
    <w:p w:rsidR="00944B21" w:rsidRDefault="00944B21" w:rsidP="0041576E">
      <w:pPr>
        <w:pStyle w:val="Prrafodelista"/>
        <w:tabs>
          <w:tab w:val="left" w:pos="0"/>
          <w:tab w:val="left" w:pos="426"/>
        </w:tabs>
        <w:ind w:left="0"/>
      </w:pPr>
    </w:p>
    <w:p w:rsidR="0041576E" w:rsidRDefault="0041576E" w:rsidP="0041576E">
      <w:pPr>
        <w:pStyle w:val="Sangradetextonormal"/>
        <w:overflowPunct/>
        <w:autoSpaceDE/>
        <w:autoSpaceDN/>
        <w:adjustRightInd/>
        <w:spacing w:after="0"/>
        <w:ind w:left="0"/>
        <w:jc w:val="both"/>
        <w:textAlignment w:val="auto"/>
        <w:rPr>
          <w:rFonts w:ascii="Arial" w:hAnsi="Arial" w:cs="Arial"/>
          <w:sz w:val="24"/>
          <w:szCs w:val="24"/>
        </w:rPr>
      </w:pPr>
    </w:p>
    <w:p w:rsidR="0041576E" w:rsidRDefault="00944B21" w:rsidP="00944B21">
      <w:pPr>
        <w:pStyle w:val="Sangradetextonormal"/>
        <w:overflowPunct/>
        <w:autoSpaceDE/>
        <w:autoSpaceDN/>
        <w:adjustRightInd/>
        <w:spacing w:after="0"/>
        <w:ind w:left="0"/>
        <w:jc w:val="both"/>
        <w:textAlignment w:val="auto"/>
      </w:pPr>
      <w:r w:rsidRPr="00F66764">
        <w:rPr>
          <w:position w:val="-30"/>
        </w:rPr>
        <w:object w:dxaOrig="8240" w:dyaOrig="680">
          <v:shape id="_x0000_i1031" type="#_x0000_t75" style="width:411.75pt;height:33.75pt" o:ole="">
            <v:imagedata r:id="rId30" o:title=""/>
          </v:shape>
          <o:OLEObject Type="Embed" ProgID="Equation.3" ShapeID="_x0000_i1031" DrawAspect="Content" ObjectID="_1431744574" r:id="rId31"/>
        </w:object>
      </w:r>
    </w:p>
    <w:p w:rsidR="00944B21" w:rsidRDefault="00944B21" w:rsidP="00944B21">
      <w:pPr>
        <w:pStyle w:val="Sangradetextonormal"/>
        <w:overflowPunct/>
        <w:autoSpaceDE/>
        <w:autoSpaceDN/>
        <w:adjustRightInd/>
        <w:spacing w:after="0"/>
        <w:ind w:left="0"/>
        <w:jc w:val="both"/>
        <w:textAlignment w:val="auto"/>
      </w:pPr>
    </w:p>
    <w:p w:rsidR="00944B21" w:rsidRDefault="00944B21" w:rsidP="00944B21">
      <w:pPr>
        <w:pStyle w:val="Sangradetextonormal"/>
        <w:overflowPunct/>
        <w:autoSpaceDE/>
        <w:autoSpaceDN/>
        <w:adjustRightInd/>
        <w:spacing w:after="0"/>
        <w:ind w:left="0"/>
        <w:jc w:val="both"/>
        <w:textAlignment w:val="auto"/>
        <w:rPr>
          <w:rFonts w:ascii="Arial" w:hAnsi="Arial" w:cs="Arial"/>
          <w:sz w:val="24"/>
          <w:szCs w:val="24"/>
        </w:rPr>
      </w:pPr>
    </w:p>
    <w:p w:rsidR="000D7598" w:rsidRDefault="008332DE" w:rsidP="008F7CA8">
      <w:pPr>
        <w:pStyle w:val="Sangradetextonormal"/>
        <w:overflowPunct/>
        <w:autoSpaceDE/>
        <w:autoSpaceDN/>
        <w:adjustRightInd/>
        <w:spacing w:after="0"/>
        <w:ind w:left="0"/>
        <w:jc w:val="both"/>
        <w:textAlignment w:val="auto"/>
      </w:pPr>
      <w:r w:rsidRPr="00944B21">
        <w:rPr>
          <w:position w:val="-24"/>
        </w:rPr>
        <w:object w:dxaOrig="5760" w:dyaOrig="620">
          <v:shape id="_x0000_i1032" type="#_x0000_t75" style="width:4in;height:30.75pt" o:ole="">
            <v:imagedata r:id="rId32" o:title=""/>
          </v:shape>
          <o:OLEObject Type="Embed" ProgID="Equation.3" ShapeID="_x0000_i1032" DrawAspect="Content" ObjectID="_1431744575" r:id="rId33"/>
        </w:object>
      </w:r>
    </w:p>
    <w:p w:rsidR="008332DE" w:rsidRDefault="008332DE">
      <w:pPr>
        <w:overflowPunct/>
        <w:autoSpaceDE/>
        <w:autoSpaceDN/>
        <w:adjustRightInd/>
        <w:spacing w:after="200" w:line="276" w:lineRule="auto"/>
        <w:textAlignment w:val="auto"/>
      </w:pPr>
      <w:r>
        <w:br w:type="page"/>
      </w:r>
    </w:p>
    <w:p w:rsidR="00C97D01" w:rsidRPr="00C97D01" w:rsidRDefault="00C97D01" w:rsidP="00C97D01">
      <w:pPr>
        <w:spacing w:line="360" w:lineRule="auto"/>
        <w:jc w:val="both"/>
        <w:rPr>
          <w:rFonts w:ascii="Arial" w:hAnsi="Arial" w:cs="Arial"/>
          <w:bCs/>
          <w:color w:val="FF0000"/>
          <w:sz w:val="28"/>
          <w:szCs w:val="28"/>
          <w:lang w:val="es-ES"/>
        </w:rPr>
      </w:pPr>
      <w:r w:rsidRPr="00C97D01">
        <w:rPr>
          <w:rFonts w:ascii="Arial" w:hAnsi="Arial" w:cs="Arial"/>
          <w:bCs/>
          <w:color w:val="FF0000"/>
          <w:sz w:val="28"/>
          <w:szCs w:val="28"/>
          <w:lang w:val="es-ES"/>
        </w:rPr>
        <w:lastRenderedPageBreak/>
        <w:t xml:space="preserve">Tabla ubicada en la hoja de cálculo </w:t>
      </w:r>
      <w:r>
        <w:rPr>
          <w:rFonts w:ascii="Arial" w:hAnsi="Arial" w:cs="Arial"/>
          <w:bCs/>
          <w:color w:val="FF0000"/>
          <w:sz w:val="28"/>
          <w:szCs w:val="28"/>
          <w:lang w:val="es-ES"/>
        </w:rPr>
        <w:t>6</w:t>
      </w:r>
      <w:r w:rsidRPr="00C97D01">
        <w:rPr>
          <w:rFonts w:ascii="Arial" w:hAnsi="Arial" w:cs="Arial"/>
          <w:bCs/>
          <w:color w:val="FF0000"/>
          <w:sz w:val="28"/>
          <w:szCs w:val="28"/>
          <w:lang w:val="es-ES"/>
        </w:rPr>
        <w:t>.</w:t>
      </w:r>
    </w:p>
    <w:p w:rsidR="008332DE" w:rsidRPr="00C97D01" w:rsidRDefault="008332DE" w:rsidP="008F7CA8">
      <w:pPr>
        <w:pStyle w:val="Sangradetextonormal"/>
        <w:overflowPunct/>
        <w:autoSpaceDE/>
        <w:autoSpaceDN/>
        <w:adjustRightInd/>
        <w:spacing w:after="0"/>
        <w:ind w:left="0"/>
        <w:jc w:val="both"/>
        <w:textAlignment w:val="auto"/>
        <w:rPr>
          <w:lang w:val="es-ES"/>
        </w:rPr>
      </w:pPr>
    </w:p>
    <w:p w:rsidR="008332DE" w:rsidRPr="008332DE" w:rsidRDefault="008332DE" w:rsidP="008332DE">
      <w:pPr>
        <w:pStyle w:val="Prrafodelista"/>
        <w:numPr>
          <w:ilvl w:val="1"/>
          <w:numId w:val="6"/>
        </w:numPr>
        <w:tabs>
          <w:tab w:val="left" w:pos="0"/>
          <w:tab w:val="left" w:pos="426"/>
        </w:tabs>
        <w:overflowPunct/>
        <w:autoSpaceDE/>
        <w:autoSpaceDN/>
        <w:adjustRightInd/>
        <w:ind w:left="0" w:firstLine="0"/>
        <w:textAlignment w:val="auto"/>
        <w:outlineLvl w:val="1"/>
        <w:rPr>
          <w:rFonts w:ascii="Arial" w:hAnsi="Arial" w:cs="Arial"/>
          <w:sz w:val="24"/>
          <w:szCs w:val="24"/>
        </w:rPr>
      </w:pPr>
      <w:bookmarkStart w:id="7" w:name="_Toc169172077"/>
      <w:r w:rsidRPr="008332DE">
        <w:rPr>
          <w:rFonts w:ascii="Arial" w:hAnsi="Arial" w:cs="Arial"/>
          <w:b/>
          <w:sz w:val="24"/>
          <w:szCs w:val="24"/>
        </w:rPr>
        <w:t>CÁLCULO DE PRECIO DE VENTA PONDERADO.</w:t>
      </w:r>
      <w:bookmarkEnd w:id="7"/>
      <w:r w:rsidRPr="008332DE">
        <w:rPr>
          <w:rFonts w:ascii="Arial" w:hAnsi="Arial" w:cs="Arial"/>
          <w:sz w:val="24"/>
          <w:szCs w:val="24"/>
        </w:rPr>
        <w:t xml:space="preserve">  </w:t>
      </w:r>
    </w:p>
    <w:p w:rsidR="008332DE" w:rsidRPr="008332DE" w:rsidRDefault="008332DE" w:rsidP="008332DE">
      <w:pPr>
        <w:pStyle w:val="Prrafodelista"/>
        <w:tabs>
          <w:tab w:val="left" w:pos="0"/>
          <w:tab w:val="left" w:pos="426"/>
        </w:tabs>
        <w:ind w:left="660"/>
        <w:rPr>
          <w:rFonts w:ascii="Arial" w:hAnsi="Arial" w:cs="Arial"/>
          <w:sz w:val="24"/>
          <w:szCs w:val="24"/>
        </w:rPr>
      </w:pPr>
    </w:p>
    <w:p w:rsidR="008332DE" w:rsidRPr="008332DE" w:rsidRDefault="008332DE" w:rsidP="008332DE">
      <w:pPr>
        <w:pStyle w:val="Prrafodelista"/>
        <w:tabs>
          <w:tab w:val="left" w:pos="0"/>
          <w:tab w:val="left" w:pos="426"/>
        </w:tabs>
        <w:ind w:left="0"/>
        <w:jc w:val="both"/>
        <w:rPr>
          <w:rFonts w:ascii="Arial" w:hAnsi="Arial" w:cs="Arial"/>
          <w:sz w:val="24"/>
          <w:szCs w:val="24"/>
        </w:rPr>
      </w:pPr>
      <w:r w:rsidRPr="008332DE">
        <w:rPr>
          <w:rFonts w:ascii="Arial" w:hAnsi="Arial" w:cs="Arial"/>
          <w:sz w:val="24"/>
          <w:szCs w:val="24"/>
        </w:rPr>
        <w:t xml:space="preserve">Para estimar el punto de equilibrio global es necesario calcular el precio de venta </w:t>
      </w:r>
      <w:r w:rsidR="001F5E1A">
        <w:rPr>
          <w:rFonts w:ascii="Arial" w:hAnsi="Arial" w:cs="Arial"/>
          <w:sz w:val="24"/>
          <w:szCs w:val="24"/>
        </w:rPr>
        <w:t>promedio.</w:t>
      </w:r>
      <w:r w:rsidRPr="008332DE">
        <w:rPr>
          <w:rFonts w:ascii="Arial" w:hAnsi="Arial" w:cs="Arial"/>
          <w:sz w:val="24"/>
          <w:szCs w:val="24"/>
        </w:rPr>
        <w:t xml:space="preserve"> </w:t>
      </w:r>
    </w:p>
    <w:p w:rsidR="008332DE" w:rsidRPr="008332DE" w:rsidRDefault="008332DE" w:rsidP="008332DE">
      <w:pPr>
        <w:pStyle w:val="Prrafodelista"/>
        <w:tabs>
          <w:tab w:val="left" w:pos="0"/>
          <w:tab w:val="left" w:pos="426"/>
        </w:tabs>
        <w:ind w:left="360"/>
        <w:rPr>
          <w:rFonts w:ascii="Arial" w:hAnsi="Arial" w:cs="Arial"/>
          <w:b/>
          <w:sz w:val="24"/>
          <w:szCs w:val="24"/>
        </w:rPr>
      </w:pPr>
    </w:p>
    <w:p w:rsidR="008332DE" w:rsidRDefault="001F5E1A" w:rsidP="008332DE">
      <w:pPr>
        <w:pStyle w:val="Prrafodelista"/>
        <w:tabs>
          <w:tab w:val="left" w:pos="0"/>
          <w:tab w:val="left" w:pos="426"/>
        </w:tabs>
        <w:ind w:left="0"/>
      </w:pPr>
      <w:r w:rsidRPr="001F5E1A">
        <w:rPr>
          <w:position w:val="-76"/>
        </w:rPr>
        <w:object w:dxaOrig="6900" w:dyaOrig="1700">
          <v:shape id="_x0000_i1033" type="#_x0000_t75" style="width:345pt;height:84.75pt" o:ole="">
            <v:imagedata r:id="rId34" o:title=""/>
          </v:shape>
          <o:OLEObject Type="Embed" ProgID="Equation.3" ShapeID="_x0000_i1033" DrawAspect="Content" ObjectID="_1431744576" r:id="rId35"/>
        </w:object>
      </w:r>
    </w:p>
    <w:p w:rsidR="00C97D01" w:rsidRPr="00C97D01" w:rsidRDefault="00C97D01" w:rsidP="00C97D01">
      <w:pPr>
        <w:spacing w:line="360" w:lineRule="auto"/>
        <w:jc w:val="both"/>
        <w:rPr>
          <w:rFonts w:ascii="Arial" w:hAnsi="Arial" w:cs="Arial"/>
          <w:bCs/>
          <w:color w:val="FF0000"/>
          <w:sz w:val="28"/>
          <w:szCs w:val="28"/>
          <w:lang w:val="es-ES"/>
        </w:rPr>
      </w:pPr>
      <w:r w:rsidRPr="00C97D01">
        <w:rPr>
          <w:rFonts w:ascii="Arial" w:hAnsi="Arial" w:cs="Arial"/>
          <w:bCs/>
          <w:color w:val="FF0000"/>
          <w:sz w:val="28"/>
          <w:szCs w:val="28"/>
          <w:lang w:val="es-ES"/>
        </w:rPr>
        <w:t xml:space="preserve">Tabla ubicada en la hoja de cálculo </w:t>
      </w:r>
      <w:r>
        <w:rPr>
          <w:rFonts w:ascii="Arial" w:hAnsi="Arial" w:cs="Arial"/>
          <w:bCs/>
          <w:color w:val="FF0000"/>
          <w:sz w:val="28"/>
          <w:szCs w:val="28"/>
          <w:lang w:val="es-ES"/>
        </w:rPr>
        <w:t>6</w:t>
      </w:r>
      <w:r w:rsidRPr="00C97D01">
        <w:rPr>
          <w:rFonts w:ascii="Arial" w:hAnsi="Arial" w:cs="Arial"/>
          <w:bCs/>
          <w:color w:val="FF0000"/>
          <w:sz w:val="28"/>
          <w:szCs w:val="28"/>
          <w:lang w:val="es-ES"/>
        </w:rPr>
        <w:t>.</w:t>
      </w:r>
    </w:p>
    <w:p w:rsidR="001F5E1A" w:rsidRPr="00C97D01" w:rsidRDefault="001F5E1A" w:rsidP="008332DE">
      <w:pPr>
        <w:pStyle w:val="Prrafodelista"/>
        <w:tabs>
          <w:tab w:val="left" w:pos="0"/>
          <w:tab w:val="left" w:pos="426"/>
        </w:tabs>
        <w:ind w:left="0"/>
        <w:rPr>
          <w:lang w:val="es-ES"/>
        </w:rPr>
      </w:pPr>
    </w:p>
    <w:p w:rsidR="001F5E1A" w:rsidRPr="00172BC2" w:rsidRDefault="001F5E1A" w:rsidP="001F5E1A">
      <w:pPr>
        <w:pStyle w:val="Prrafodelista"/>
        <w:numPr>
          <w:ilvl w:val="1"/>
          <w:numId w:val="6"/>
        </w:numPr>
        <w:tabs>
          <w:tab w:val="left" w:pos="0"/>
        </w:tabs>
        <w:overflowPunct/>
        <w:autoSpaceDE/>
        <w:autoSpaceDN/>
        <w:adjustRightInd/>
        <w:ind w:left="0" w:firstLine="0"/>
        <w:contextualSpacing w:val="0"/>
        <w:jc w:val="both"/>
        <w:textAlignment w:val="auto"/>
        <w:outlineLvl w:val="2"/>
        <w:rPr>
          <w:rFonts w:ascii="Arial" w:hAnsi="Arial" w:cs="Arial"/>
          <w:sz w:val="24"/>
          <w:szCs w:val="24"/>
        </w:rPr>
      </w:pPr>
      <w:bookmarkStart w:id="8" w:name="_Toc169172078"/>
      <w:r w:rsidRPr="00172BC2">
        <w:rPr>
          <w:rFonts w:ascii="Arial" w:hAnsi="Arial" w:cs="Arial"/>
          <w:b/>
          <w:sz w:val="24"/>
          <w:szCs w:val="24"/>
        </w:rPr>
        <w:t xml:space="preserve">Utilidad por unidad. </w:t>
      </w:r>
      <w:r w:rsidR="00172BC2" w:rsidRPr="00172BC2">
        <w:rPr>
          <w:rFonts w:ascii="Arial" w:hAnsi="Arial" w:cs="Arial"/>
          <w:sz w:val="24"/>
          <w:szCs w:val="24"/>
        </w:rPr>
        <w:t xml:space="preserve">En </w:t>
      </w:r>
      <w:r w:rsidRPr="00172BC2">
        <w:rPr>
          <w:rFonts w:ascii="Arial" w:hAnsi="Arial" w:cs="Arial"/>
          <w:sz w:val="24"/>
          <w:szCs w:val="24"/>
        </w:rPr>
        <w:t xml:space="preserve"> </w:t>
      </w:r>
      <w:smartTag w:uri="urn:schemas-microsoft-com:office:smarttags" w:element="PersonName">
        <w:smartTagPr>
          <w:attr w:name="ProductID" w:val="la Tabla"/>
        </w:smartTagPr>
        <w:r w:rsidRPr="00172BC2">
          <w:rPr>
            <w:rFonts w:ascii="Arial" w:hAnsi="Arial" w:cs="Arial"/>
            <w:sz w:val="24"/>
            <w:szCs w:val="24"/>
          </w:rPr>
          <w:t>la Tabla</w:t>
        </w:r>
      </w:smartTag>
      <w:r w:rsidRPr="00172BC2">
        <w:rPr>
          <w:rFonts w:ascii="Arial" w:hAnsi="Arial" w:cs="Arial"/>
          <w:sz w:val="24"/>
          <w:szCs w:val="24"/>
        </w:rPr>
        <w:t xml:space="preserve"> 4.15, </w:t>
      </w:r>
      <w:bookmarkEnd w:id="8"/>
      <w:r w:rsidR="00172BC2" w:rsidRPr="00172BC2">
        <w:rPr>
          <w:rFonts w:ascii="Arial" w:hAnsi="Arial" w:cs="Arial"/>
          <w:sz w:val="24"/>
          <w:szCs w:val="24"/>
        </w:rPr>
        <w:t xml:space="preserve">se calculó la utilidad unitaria por cada servicio. </w:t>
      </w:r>
      <w:r w:rsidRPr="00172BC2">
        <w:rPr>
          <w:rFonts w:ascii="Arial" w:hAnsi="Arial" w:cs="Arial"/>
          <w:sz w:val="24"/>
          <w:szCs w:val="24"/>
        </w:rPr>
        <w:t>Para calcular la utilidad y el porcentaje de utilidad unitaria se procede de la siguiente manera:</w:t>
      </w:r>
    </w:p>
    <w:p w:rsidR="001F5E1A" w:rsidRPr="001F5E1A" w:rsidRDefault="001F5E1A" w:rsidP="001F5E1A">
      <w:pPr>
        <w:pStyle w:val="Prrafodelista"/>
        <w:tabs>
          <w:tab w:val="left" w:pos="0"/>
          <w:tab w:val="left" w:pos="426"/>
        </w:tabs>
        <w:ind w:left="0"/>
        <w:rPr>
          <w:rFonts w:ascii="Arial" w:hAnsi="Arial" w:cs="Arial"/>
          <w:sz w:val="24"/>
          <w:szCs w:val="24"/>
        </w:rPr>
      </w:pPr>
    </w:p>
    <w:p w:rsidR="001F5E1A" w:rsidRPr="001F5E1A" w:rsidRDefault="001F5E1A" w:rsidP="001F5E1A">
      <w:pPr>
        <w:pStyle w:val="Prrafodelista"/>
        <w:numPr>
          <w:ilvl w:val="0"/>
          <w:numId w:val="10"/>
        </w:numPr>
        <w:tabs>
          <w:tab w:val="left" w:pos="0"/>
          <w:tab w:val="left" w:pos="180"/>
          <w:tab w:val="left" w:pos="426"/>
        </w:tabs>
        <w:overflowPunct/>
        <w:autoSpaceDE/>
        <w:autoSpaceDN/>
        <w:adjustRightInd/>
        <w:ind w:left="0" w:firstLine="0"/>
        <w:contextualSpacing w:val="0"/>
        <w:textAlignment w:val="auto"/>
        <w:rPr>
          <w:rFonts w:ascii="Arial" w:hAnsi="Arial" w:cs="Arial"/>
          <w:sz w:val="24"/>
          <w:szCs w:val="24"/>
        </w:rPr>
      </w:pPr>
      <w:r w:rsidRPr="001F5E1A">
        <w:rPr>
          <w:rFonts w:ascii="Arial" w:hAnsi="Arial" w:cs="Arial"/>
          <w:sz w:val="24"/>
          <w:szCs w:val="24"/>
        </w:rPr>
        <w:t xml:space="preserve">Utilidad unitaria y porcentaje de utilidad </w:t>
      </w:r>
      <w:r w:rsidR="00172BC2">
        <w:rPr>
          <w:rFonts w:ascii="Arial" w:hAnsi="Arial" w:cs="Arial"/>
          <w:sz w:val="24"/>
          <w:szCs w:val="24"/>
        </w:rPr>
        <w:t>del servicio de asesorías contables</w:t>
      </w:r>
    </w:p>
    <w:p w:rsidR="001F5E1A" w:rsidRDefault="001F5E1A" w:rsidP="001F5E1A">
      <w:pPr>
        <w:pStyle w:val="Prrafodelista"/>
        <w:tabs>
          <w:tab w:val="left" w:pos="0"/>
          <w:tab w:val="left" w:pos="426"/>
        </w:tabs>
        <w:ind w:left="0"/>
      </w:pPr>
    </w:p>
    <w:p w:rsidR="001F5E1A" w:rsidRDefault="00172BC2" w:rsidP="001F5E1A">
      <w:pPr>
        <w:pStyle w:val="Prrafodelista"/>
        <w:tabs>
          <w:tab w:val="left" w:pos="0"/>
          <w:tab w:val="left" w:pos="426"/>
        </w:tabs>
        <w:ind w:left="0"/>
      </w:pPr>
      <w:r w:rsidRPr="00496AEE">
        <w:rPr>
          <w:position w:val="-10"/>
        </w:rPr>
        <w:object w:dxaOrig="7860" w:dyaOrig="340">
          <v:shape id="_x0000_i1034" type="#_x0000_t75" style="width:365.25pt;height:17.25pt" o:ole="">
            <v:imagedata r:id="rId36" o:title=""/>
          </v:shape>
          <o:OLEObject Type="Embed" ProgID="Equation.3" ShapeID="_x0000_i1034" DrawAspect="Content" ObjectID="_1431744577" r:id="rId37"/>
        </w:object>
      </w:r>
    </w:p>
    <w:p w:rsidR="001F5E1A" w:rsidRDefault="001F5E1A" w:rsidP="001F5E1A">
      <w:pPr>
        <w:pStyle w:val="Prrafodelista"/>
        <w:tabs>
          <w:tab w:val="left" w:pos="0"/>
          <w:tab w:val="left" w:pos="426"/>
        </w:tabs>
        <w:ind w:left="0"/>
      </w:pPr>
    </w:p>
    <w:p w:rsidR="001F5E1A" w:rsidRDefault="00172BC2" w:rsidP="001F5E1A">
      <w:pPr>
        <w:pStyle w:val="Prrafodelista"/>
        <w:tabs>
          <w:tab w:val="left" w:pos="0"/>
          <w:tab w:val="left" w:pos="426"/>
        </w:tabs>
        <w:ind w:left="0"/>
      </w:pPr>
      <w:r w:rsidRPr="00496AEE">
        <w:rPr>
          <w:position w:val="-10"/>
        </w:rPr>
        <w:object w:dxaOrig="7040" w:dyaOrig="340">
          <v:shape id="_x0000_i1035" type="#_x0000_t75" style="width:351.75pt;height:17.25pt" o:ole="">
            <v:imagedata r:id="rId38" o:title=""/>
          </v:shape>
          <o:OLEObject Type="Embed" ProgID="Equation.3" ShapeID="_x0000_i1035" DrawAspect="Content" ObjectID="_1431744578" r:id="rId39"/>
        </w:object>
      </w:r>
    </w:p>
    <w:p w:rsidR="001F5E1A" w:rsidRDefault="001F5E1A" w:rsidP="001F5E1A">
      <w:pPr>
        <w:pStyle w:val="Prrafodelista"/>
        <w:tabs>
          <w:tab w:val="left" w:pos="0"/>
          <w:tab w:val="left" w:pos="426"/>
        </w:tabs>
        <w:ind w:left="0"/>
      </w:pPr>
    </w:p>
    <w:p w:rsidR="001F5E1A" w:rsidRDefault="00A71782" w:rsidP="001F5E1A">
      <w:pPr>
        <w:pStyle w:val="Prrafodelista"/>
        <w:tabs>
          <w:tab w:val="left" w:pos="0"/>
          <w:tab w:val="left" w:pos="426"/>
        </w:tabs>
        <w:ind w:left="0"/>
      </w:pPr>
      <w:r w:rsidRPr="00172BC2">
        <w:rPr>
          <w:position w:val="-66"/>
        </w:rPr>
        <w:object w:dxaOrig="7000" w:dyaOrig="1440">
          <v:shape id="_x0000_i1036" type="#_x0000_t75" style="width:338.25pt;height:72.75pt" o:ole="">
            <v:imagedata r:id="rId40" o:title=""/>
          </v:shape>
          <o:OLEObject Type="Embed" ProgID="Equation.3" ShapeID="_x0000_i1036" DrawAspect="Content" ObjectID="_1431744579" r:id="rId41"/>
        </w:object>
      </w:r>
    </w:p>
    <w:p w:rsidR="001F5E1A" w:rsidRDefault="001F5E1A" w:rsidP="001F5E1A">
      <w:pPr>
        <w:pStyle w:val="Prrafodelista"/>
        <w:tabs>
          <w:tab w:val="left" w:pos="0"/>
          <w:tab w:val="left" w:pos="426"/>
        </w:tabs>
        <w:ind w:left="0"/>
      </w:pPr>
    </w:p>
    <w:p w:rsidR="001F5E1A" w:rsidRPr="00172BC2" w:rsidRDefault="001F5E1A" w:rsidP="001F5E1A">
      <w:pPr>
        <w:pStyle w:val="Prrafodelista"/>
        <w:numPr>
          <w:ilvl w:val="0"/>
          <w:numId w:val="10"/>
        </w:numPr>
        <w:tabs>
          <w:tab w:val="left" w:pos="0"/>
          <w:tab w:val="left" w:pos="180"/>
          <w:tab w:val="left" w:pos="426"/>
        </w:tabs>
        <w:overflowPunct/>
        <w:autoSpaceDE/>
        <w:autoSpaceDN/>
        <w:adjustRightInd/>
        <w:ind w:left="0" w:firstLine="0"/>
        <w:contextualSpacing w:val="0"/>
        <w:textAlignment w:val="auto"/>
        <w:rPr>
          <w:rFonts w:ascii="Arial" w:hAnsi="Arial" w:cs="Arial"/>
          <w:sz w:val="24"/>
          <w:szCs w:val="24"/>
        </w:rPr>
      </w:pPr>
      <w:r w:rsidRPr="00172BC2">
        <w:rPr>
          <w:rFonts w:ascii="Arial" w:hAnsi="Arial" w:cs="Arial"/>
          <w:sz w:val="24"/>
          <w:szCs w:val="24"/>
        </w:rPr>
        <w:t xml:space="preserve">Utilidad unitaria y porcentaje de utilidad </w:t>
      </w:r>
      <w:r w:rsidR="00A71782">
        <w:rPr>
          <w:rFonts w:ascii="Arial" w:hAnsi="Arial" w:cs="Arial"/>
          <w:sz w:val="24"/>
          <w:szCs w:val="24"/>
        </w:rPr>
        <w:t>de asesorías tributarias</w:t>
      </w:r>
    </w:p>
    <w:p w:rsidR="001F5E1A" w:rsidRDefault="001F5E1A" w:rsidP="001F5E1A">
      <w:pPr>
        <w:pStyle w:val="Prrafodelista"/>
        <w:tabs>
          <w:tab w:val="left" w:pos="0"/>
          <w:tab w:val="left" w:pos="426"/>
        </w:tabs>
        <w:ind w:left="0"/>
      </w:pPr>
    </w:p>
    <w:p w:rsidR="001F5E1A" w:rsidRDefault="00A71782" w:rsidP="001F5E1A">
      <w:pPr>
        <w:pStyle w:val="Prrafodelista"/>
        <w:tabs>
          <w:tab w:val="left" w:pos="0"/>
          <w:tab w:val="left" w:pos="426"/>
        </w:tabs>
        <w:ind w:left="0"/>
      </w:pPr>
      <w:r w:rsidRPr="00496AEE">
        <w:rPr>
          <w:position w:val="-10"/>
        </w:rPr>
        <w:object w:dxaOrig="8020" w:dyaOrig="340">
          <v:shape id="_x0000_i1037" type="#_x0000_t75" style="width:363pt;height:17.25pt" o:ole="">
            <v:imagedata r:id="rId42" o:title=""/>
          </v:shape>
          <o:OLEObject Type="Embed" ProgID="Equation.3" ShapeID="_x0000_i1037" DrawAspect="Content" ObjectID="_1431744580" r:id="rId43"/>
        </w:object>
      </w:r>
    </w:p>
    <w:p w:rsidR="001F5E1A" w:rsidRDefault="001F5E1A" w:rsidP="001F5E1A">
      <w:pPr>
        <w:pStyle w:val="Prrafodelista"/>
        <w:tabs>
          <w:tab w:val="left" w:pos="0"/>
          <w:tab w:val="left" w:pos="426"/>
        </w:tabs>
        <w:ind w:left="0"/>
      </w:pPr>
    </w:p>
    <w:p w:rsidR="001F5E1A" w:rsidRDefault="00A71782" w:rsidP="001F5E1A">
      <w:pPr>
        <w:pStyle w:val="Prrafodelista"/>
        <w:tabs>
          <w:tab w:val="left" w:pos="0"/>
          <w:tab w:val="left" w:pos="426"/>
        </w:tabs>
        <w:ind w:left="0"/>
      </w:pPr>
      <w:r w:rsidRPr="00496AEE">
        <w:rPr>
          <w:position w:val="-10"/>
        </w:rPr>
        <w:object w:dxaOrig="7520" w:dyaOrig="340">
          <v:shape id="_x0000_i1038" type="#_x0000_t75" style="width:375.75pt;height:17.25pt" o:ole="">
            <v:imagedata r:id="rId44" o:title=""/>
          </v:shape>
          <o:OLEObject Type="Embed" ProgID="Equation.3" ShapeID="_x0000_i1038" DrawAspect="Content" ObjectID="_1431744581" r:id="rId45"/>
        </w:object>
      </w:r>
    </w:p>
    <w:p w:rsidR="001F5E1A" w:rsidRDefault="001F5E1A" w:rsidP="001F5E1A">
      <w:pPr>
        <w:pStyle w:val="Prrafodelista"/>
        <w:tabs>
          <w:tab w:val="left" w:pos="0"/>
          <w:tab w:val="left" w:pos="426"/>
        </w:tabs>
        <w:ind w:left="0"/>
      </w:pPr>
    </w:p>
    <w:p w:rsidR="001F5E1A" w:rsidRDefault="00A71782" w:rsidP="001F5E1A">
      <w:pPr>
        <w:pStyle w:val="Prrafodelista"/>
        <w:tabs>
          <w:tab w:val="left" w:pos="0"/>
          <w:tab w:val="left" w:pos="426"/>
        </w:tabs>
        <w:ind w:left="0"/>
      </w:pPr>
      <w:r w:rsidRPr="00A71782">
        <w:rPr>
          <w:position w:val="-68"/>
        </w:rPr>
        <w:object w:dxaOrig="7160" w:dyaOrig="1480">
          <v:shape id="_x0000_i1039" type="#_x0000_t75" style="width:342.75pt;height:74.25pt" o:ole="">
            <v:imagedata r:id="rId46" o:title=""/>
          </v:shape>
          <o:OLEObject Type="Embed" ProgID="Equation.3" ShapeID="_x0000_i1039" DrawAspect="Content" ObjectID="_1431744582" r:id="rId47"/>
        </w:object>
      </w:r>
    </w:p>
    <w:p w:rsidR="001F5E1A" w:rsidRDefault="001F5E1A" w:rsidP="001F5E1A">
      <w:pPr>
        <w:pStyle w:val="Prrafodelista"/>
        <w:tabs>
          <w:tab w:val="left" w:pos="0"/>
          <w:tab w:val="left" w:pos="426"/>
        </w:tabs>
        <w:ind w:left="0"/>
      </w:pPr>
    </w:p>
    <w:p w:rsidR="001F5E1A" w:rsidRPr="00A71782" w:rsidRDefault="001F5E1A" w:rsidP="001F5E1A">
      <w:pPr>
        <w:pStyle w:val="Prrafodelista"/>
        <w:numPr>
          <w:ilvl w:val="0"/>
          <w:numId w:val="10"/>
        </w:numPr>
        <w:tabs>
          <w:tab w:val="left" w:pos="0"/>
          <w:tab w:val="left" w:pos="180"/>
          <w:tab w:val="left" w:pos="426"/>
        </w:tabs>
        <w:overflowPunct/>
        <w:autoSpaceDE/>
        <w:autoSpaceDN/>
        <w:adjustRightInd/>
        <w:ind w:left="0" w:firstLine="0"/>
        <w:contextualSpacing w:val="0"/>
        <w:textAlignment w:val="auto"/>
        <w:rPr>
          <w:rFonts w:ascii="Arial" w:hAnsi="Arial" w:cs="Arial"/>
          <w:sz w:val="24"/>
          <w:szCs w:val="24"/>
        </w:rPr>
      </w:pPr>
      <w:r w:rsidRPr="00A71782">
        <w:rPr>
          <w:rFonts w:ascii="Arial" w:hAnsi="Arial" w:cs="Arial"/>
          <w:sz w:val="24"/>
          <w:szCs w:val="24"/>
        </w:rPr>
        <w:t xml:space="preserve">Utilidad unitaria y porcentaje de utilidad </w:t>
      </w:r>
      <w:r w:rsidR="00A71782">
        <w:rPr>
          <w:rFonts w:ascii="Arial" w:hAnsi="Arial" w:cs="Arial"/>
          <w:sz w:val="24"/>
          <w:szCs w:val="24"/>
        </w:rPr>
        <w:t>de revisorías fiscal y de gestión</w:t>
      </w:r>
    </w:p>
    <w:p w:rsidR="001F5E1A" w:rsidRDefault="001F5E1A" w:rsidP="001F5E1A">
      <w:pPr>
        <w:pStyle w:val="Prrafodelista"/>
        <w:tabs>
          <w:tab w:val="left" w:pos="0"/>
          <w:tab w:val="left" w:pos="426"/>
        </w:tabs>
        <w:ind w:left="0"/>
      </w:pPr>
    </w:p>
    <w:p w:rsidR="001F5E1A" w:rsidRDefault="00A71782" w:rsidP="001F5E1A">
      <w:pPr>
        <w:pStyle w:val="Prrafodelista"/>
        <w:tabs>
          <w:tab w:val="left" w:pos="0"/>
          <w:tab w:val="left" w:pos="426"/>
        </w:tabs>
        <w:ind w:left="0"/>
      </w:pPr>
      <w:r w:rsidRPr="00496AEE">
        <w:rPr>
          <w:position w:val="-10"/>
        </w:rPr>
        <w:object w:dxaOrig="7580" w:dyaOrig="340">
          <v:shape id="_x0000_i1040" type="#_x0000_t75" style="width:348pt;height:17.25pt" o:ole="">
            <v:imagedata r:id="rId48" o:title=""/>
          </v:shape>
          <o:OLEObject Type="Embed" ProgID="Equation.3" ShapeID="_x0000_i1040" DrawAspect="Content" ObjectID="_1431744583" r:id="rId49"/>
        </w:object>
      </w:r>
    </w:p>
    <w:p w:rsidR="001F5E1A" w:rsidRDefault="00A71782" w:rsidP="001F5E1A">
      <w:pPr>
        <w:pStyle w:val="Prrafodelista"/>
        <w:tabs>
          <w:tab w:val="left" w:pos="0"/>
          <w:tab w:val="left" w:pos="426"/>
        </w:tabs>
        <w:ind w:left="0"/>
      </w:pPr>
      <w:r w:rsidRPr="00496AEE">
        <w:rPr>
          <w:position w:val="-10"/>
        </w:rPr>
        <w:object w:dxaOrig="7200" w:dyaOrig="340">
          <v:shape id="_x0000_i1041" type="#_x0000_t75" style="width:338.25pt;height:17.25pt" o:ole="">
            <v:imagedata r:id="rId50" o:title=""/>
          </v:shape>
          <o:OLEObject Type="Embed" ProgID="Equation.3" ShapeID="_x0000_i1041" DrawAspect="Content" ObjectID="_1431744584" r:id="rId51"/>
        </w:object>
      </w:r>
    </w:p>
    <w:p w:rsidR="001F5E1A" w:rsidRDefault="001F5E1A" w:rsidP="001F5E1A">
      <w:pPr>
        <w:pStyle w:val="Prrafodelista"/>
        <w:tabs>
          <w:tab w:val="left" w:pos="0"/>
          <w:tab w:val="left" w:pos="426"/>
        </w:tabs>
        <w:ind w:left="0"/>
      </w:pPr>
    </w:p>
    <w:p w:rsidR="008332DE" w:rsidRDefault="00A71782" w:rsidP="001F5E1A">
      <w:pPr>
        <w:pStyle w:val="Sangradetextonormal"/>
        <w:overflowPunct/>
        <w:autoSpaceDE/>
        <w:autoSpaceDN/>
        <w:adjustRightInd/>
        <w:spacing w:after="0"/>
        <w:ind w:left="0"/>
        <w:jc w:val="both"/>
        <w:textAlignment w:val="auto"/>
      </w:pPr>
      <w:r w:rsidRPr="00A71782">
        <w:rPr>
          <w:position w:val="-68"/>
        </w:rPr>
        <w:object w:dxaOrig="6680" w:dyaOrig="1480">
          <v:shape id="_x0000_i1042" type="#_x0000_t75" style="width:331.5pt;height:74.25pt" o:ole="">
            <v:imagedata r:id="rId52" o:title=""/>
          </v:shape>
          <o:OLEObject Type="Embed" ProgID="Equation.3" ShapeID="_x0000_i1042" DrawAspect="Content" ObjectID="_1431744585" r:id="rId53"/>
        </w:object>
      </w:r>
    </w:p>
    <w:p w:rsidR="00A71782" w:rsidRDefault="00A71782" w:rsidP="001F5E1A">
      <w:pPr>
        <w:pStyle w:val="Sangradetextonormal"/>
        <w:overflowPunct/>
        <w:autoSpaceDE/>
        <w:autoSpaceDN/>
        <w:adjustRightInd/>
        <w:spacing w:after="0"/>
        <w:ind w:left="0"/>
        <w:jc w:val="both"/>
        <w:textAlignment w:val="auto"/>
      </w:pPr>
    </w:p>
    <w:p w:rsidR="00A71782" w:rsidRPr="00A71782" w:rsidRDefault="00A71782" w:rsidP="00A71782">
      <w:pPr>
        <w:pStyle w:val="Prrafodelista"/>
        <w:numPr>
          <w:ilvl w:val="0"/>
          <w:numId w:val="10"/>
        </w:numPr>
        <w:tabs>
          <w:tab w:val="left" w:pos="0"/>
          <w:tab w:val="left" w:pos="180"/>
          <w:tab w:val="left" w:pos="426"/>
        </w:tabs>
        <w:overflowPunct/>
        <w:autoSpaceDE/>
        <w:autoSpaceDN/>
        <w:adjustRightInd/>
        <w:ind w:left="0" w:firstLine="0"/>
        <w:contextualSpacing w:val="0"/>
        <w:textAlignment w:val="auto"/>
        <w:rPr>
          <w:rFonts w:ascii="Arial" w:hAnsi="Arial" w:cs="Arial"/>
          <w:sz w:val="24"/>
          <w:szCs w:val="24"/>
        </w:rPr>
      </w:pPr>
      <w:r w:rsidRPr="00A71782">
        <w:rPr>
          <w:rFonts w:ascii="Arial" w:hAnsi="Arial" w:cs="Arial"/>
          <w:sz w:val="24"/>
          <w:szCs w:val="24"/>
        </w:rPr>
        <w:t xml:space="preserve">Utilidad unitaria y porcentaje de utilidad </w:t>
      </w:r>
      <w:r>
        <w:rPr>
          <w:rFonts w:ascii="Arial" w:hAnsi="Arial" w:cs="Arial"/>
          <w:sz w:val="24"/>
          <w:szCs w:val="24"/>
        </w:rPr>
        <w:t>de otros servicios</w:t>
      </w:r>
    </w:p>
    <w:p w:rsidR="00A71782" w:rsidRDefault="00A71782" w:rsidP="00A71782">
      <w:pPr>
        <w:pStyle w:val="Prrafodelista"/>
        <w:tabs>
          <w:tab w:val="left" w:pos="0"/>
          <w:tab w:val="left" w:pos="426"/>
        </w:tabs>
        <w:ind w:left="0"/>
      </w:pPr>
    </w:p>
    <w:p w:rsidR="00A71782" w:rsidRDefault="00A71782" w:rsidP="00A71782">
      <w:pPr>
        <w:pStyle w:val="Prrafodelista"/>
        <w:tabs>
          <w:tab w:val="left" w:pos="0"/>
          <w:tab w:val="left" w:pos="426"/>
        </w:tabs>
        <w:ind w:left="0"/>
      </w:pPr>
      <w:r w:rsidRPr="00496AEE">
        <w:rPr>
          <w:position w:val="-10"/>
        </w:rPr>
        <w:object w:dxaOrig="7380" w:dyaOrig="340">
          <v:shape id="_x0000_i1043" type="#_x0000_t75" style="width:339pt;height:17.25pt" o:ole="">
            <v:imagedata r:id="rId54" o:title=""/>
          </v:shape>
          <o:OLEObject Type="Embed" ProgID="Equation.3" ShapeID="_x0000_i1043" DrawAspect="Content" ObjectID="_1431744586" r:id="rId55"/>
        </w:object>
      </w:r>
    </w:p>
    <w:p w:rsidR="00A71782" w:rsidRDefault="00A71782" w:rsidP="00A71782">
      <w:pPr>
        <w:pStyle w:val="Prrafodelista"/>
        <w:tabs>
          <w:tab w:val="left" w:pos="0"/>
          <w:tab w:val="left" w:pos="426"/>
        </w:tabs>
        <w:ind w:left="0"/>
      </w:pPr>
    </w:p>
    <w:p w:rsidR="00A71782" w:rsidRDefault="00A33E33" w:rsidP="00A71782">
      <w:pPr>
        <w:pStyle w:val="Prrafodelista"/>
        <w:tabs>
          <w:tab w:val="left" w:pos="0"/>
          <w:tab w:val="left" w:pos="426"/>
        </w:tabs>
        <w:ind w:left="0"/>
      </w:pPr>
      <w:r w:rsidRPr="00496AEE">
        <w:rPr>
          <w:position w:val="-10"/>
        </w:rPr>
        <w:object w:dxaOrig="6200" w:dyaOrig="340">
          <v:shape id="_x0000_i1044" type="#_x0000_t75" style="width:291pt;height:17.25pt" o:ole="">
            <v:imagedata r:id="rId56" o:title=""/>
          </v:shape>
          <o:OLEObject Type="Embed" ProgID="Equation.3" ShapeID="_x0000_i1044" DrawAspect="Content" ObjectID="_1431744587" r:id="rId57"/>
        </w:object>
      </w:r>
    </w:p>
    <w:p w:rsidR="00A71782" w:rsidRDefault="00A71782" w:rsidP="00A71782">
      <w:pPr>
        <w:pStyle w:val="Prrafodelista"/>
        <w:tabs>
          <w:tab w:val="left" w:pos="0"/>
          <w:tab w:val="left" w:pos="426"/>
        </w:tabs>
        <w:ind w:left="0"/>
      </w:pPr>
    </w:p>
    <w:p w:rsidR="00A71782" w:rsidRDefault="00A33E33" w:rsidP="00A71782">
      <w:pPr>
        <w:pStyle w:val="Sangradetextonormal"/>
        <w:overflowPunct/>
        <w:autoSpaceDE/>
        <w:autoSpaceDN/>
        <w:adjustRightInd/>
        <w:spacing w:after="0"/>
        <w:ind w:left="0"/>
        <w:jc w:val="both"/>
        <w:textAlignment w:val="auto"/>
      </w:pPr>
      <w:r w:rsidRPr="00A71782">
        <w:rPr>
          <w:position w:val="-68"/>
        </w:rPr>
        <w:object w:dxaOrig="6420" w:dyaOrig="1480">
          <v:shape id="_x0000_i1045" type="#_x0000_t75" style="width:318.75pt;height:74.25pt" o:ole="">
            <v:imagedata r:id="rId58" o:title=""/>
          </v:shape>
          <o:OLEObject Type="Embed" ProgID="Equation.3" ShapeID="_x0000_i1045" DrawAspect="Content" ObjectID="_1431744588" r:id="rId59"/>
        </w:object>
      </w:r>
    </w:p>
    <w:p w:rsidR="00C97D01" w:rsidRPr="00C97D01" w:rsidRDefault="00C97D01" w:rsidP="00C97D01">
      <w:pPr>
        <w:spacing w:line="360" w:lineRule="auto"/>
        <w:jc w:val="both"/>
        <w:rPr>
          <w:rFonts w:ascii="Arial" w:hAnsi="Arial" w:cs="Arial"/>
          <w:bCs/>
          <w:color w:val="FF0000"/>
          <w:sz w:val="28"/>
          <w:szCs w:val="28"/>
          <w:lang w:val="es-ES"/>
        </w:rPr>
      </w:pPr>
      <w:r w:rsidRPr="00C97D01">
        <w:rPr>
          <w:rFonts w:ascii="Arial" w:hAnsi="Arial" w:cs="Arial"/>
          <w:bCs/>
          <w:color w:val="FF0000"/>
          <w:sz w:val="28"/>
          <w:szCs w:val="28"/>
          <w:lang w:val="es-ES"/>
        </w:rPr>
        <w:t xml:space="preserve">Tabla ubicada en la hoja de cálculo </w:t>
      </w:r>
      <w:r>
        <w:rPr>
          <w:rFonts w:ascii="Arial" w:hAnsi="Arial" w:cs="Arial"/>
          <w:bCs/>
          <w:color w:val="FF0000"/>
          <w:sz w:val="28"/>
          <w:szCs w:val="28"/>
          <w:lang w:val="es-ES"/>
        </w:rPr>
        <w:t>6</w:t>
      </w:r>
      <w:r w:rsidRPr="00C97D01">
        <w:rPr>
          <w:rFonts w:ascii="Arial" w:hAnsi="Arial" w:cs="Arial"/>
          <w:bCs/>
          <w:color w:val="FF0000"/>
          <w:sz w:val="28"/>
          <w:szCs w:val="28"/>
          <w:lang w:val="es-ES"/>
        </w:rPr>
        <w:t>.</w:t>
      </w:r>
    </w:p>
    <w:p w:rsidR="00A33E33" w:rsidRPr="00C97D01" w:rsidRDefault="00A33E33" w:rsidP="00A71782">
      <w:pPr>
        <w:pStyle w:val="Sangradetextonormal"/>
        <w:overflowPunct/>
        <w:autoSpaceDE/>
        <w:autoSpaceDN/>
        <w:adjustRightInd/>
        <w:spacing w:after="0"/>
        <w:ind w:left="0"/>
        <w:jc w:val="both"/>
        <w:textAlignment w:val="auto"/>
        <w:rPr>
          <w:lang w:val="es-ES"/>
        </w:rPr>
      </w:pPr>
    </w:p>
    <w:p w:rsidR="00A33E33" w:rsidRPr="003276B2" w:rsidRDefault="00A33E33" w:rsidP="00A71782">
      <w:pPr>
        <w:pStyle w:val="Sangradetextonormal"/>
        <w:overflowPunct/>
        <w:autoSpaceDE/>
        <w:autoSpaceDN/>
        <w:adjustRightInd/>
        <w:spacing w:after="0"/>
        <w:ind w:left="0"/>
        <w:jc w:val="both"/>
        <w:textAlignment w:val="auto"/>
        <w:rPr>
          <w:rFonts w:ascii="Arial" w:hAnsi="Arial" w:cs="Arial"/>
          <w:sz w:val="24"/>
          <w:szCs w:val="24"/>
        </w:rPr>
      </w:pPr>
    </w:p>
    <w:p w:rsidR="00A33E33" w:rsidRPr="00A33E33" w:rsidRDefault="00A33E33" w:rsidP="00A33E33">
      <w:pPr>
        <w:pStyle w:val="Textoindependiente2"/>
        <w:numPr>
          <w:ilvl w:val="1"/>
          <w:numId w:val="6"/>
        </w:numPr>
        <w:tabs>
          <w:tab w:val="left" w:pos="0"/>
        </w:tabs>
        <w:ind w:left="0" w:firstLine="0"/>
        <w:outlineLvl w:val="1"/>
        <w:rPr>
          <w:rFonts w:ascii="Arial" w:hAnsi="Arial" w:cs="Arial"/>
          <w:b/>
          <w:sz w:val="24"/>
        </w:rPr>
      </w:pPr>
      <w:bookmarkStart w:id="9" w:name="_Toc169172079"/>
      <w:r w:rsidRPr="00A33E33">
        <w:rPr>
          <w:rFonts w:ascii="Arial" w:hAnsi="Arial" w:cs="Arial"/>
          <w:b/>
          <w:sz w:val="24"/>
        </w:rPr>
        <w:t>CÁLCULO DEL PRECIO DE VENTA.</w:t>
      </w:r>
      <w:bookmarkEnd w:id="9"/>
    </w:p>
    <w:p w:rsidR="00A33E33" w:rsidRPr="00A33E33" w:rsidRDefault="00A33E33" w:rsidP="00A33E33">
      <w:pPr>
        <w:pStyle w:val="Textoindependiente2"/>
        <w:rPr>
          <w:rFonts w:ascii="Arial" w:hAnsi="Arial" w:cs="Arial"/>
        </w:rPr>
      </w:pPr>
    </w:p>
    <w:p w:rsidR="00A33E33" w:rsidRPr="00A33E33" w:rsidRDefault="00A33E33" w:rsidP="00A33E33">
      <w:pPr>
        <w:pStyle w:val="Textoindependiente2"/>
        <w:rPr>
          <w:rFonts w:ascii="Arial" w:hAnsi="Arial" w:cs="Arial"/>
          <w:sz w:val="24"/>
        </w:rPr>
      </w:pPr>
      <w:r w:rsidRPr="00A33E33">
        <w:rPr>
          <w:rFonts w:ascii="Arial" w:hAnsi="Arial" w:cs="Arial"/>
          <w:sz w:val="24"/>
        </w:rPr>
        <w:t xml:space="preserve">Estimados los costos unitarios se procede a calcular el precio de venta. No obstante, para calcular el impuesto de industria y comercio fue necesario estimar las ventas del proyecto, pero es importante recordar que para asignar los precios de venta se tomó como referencia el análisis de los precios de los productos de la competencia, dado el tipo de mercado en el cual incursionará el proyecto. </w:t>
      </w:r>
    </w:p>
    <w:p w:rsidR="00A33E33" w:rsidRPr="00A33E33" w:rsidRDefault="00A33E33" w:rsidP="00A33E33">
      <w:pPr>
        <w:pStyle w:val="Textoindependiente2"/>
        <w:jc w:val="left"/>
        <w:rPr>
          <w:rFonts w:ascii="Arial" w:hAnsi="Arial" w:cs="Arial"/>
          <w:sz w:val="24"/>
        </w:rPr>
      </w:pPr>
    </w:p>
    <w:p w:rsidR="00A33E33" w:rsidRPr="00A33E33" w:rsidRDefault="00A33E33" w:rsidP="00A33E33">
      <w:pPr>
        <w:pStyle w:val="Textoindependiente2"/>
        <w:rPr>
          <w:rFonts w:ascii="Arial" w:hAnsi="Arial" w:cs="Arial"/>
          <w:sz w:val="24"/>
        </w:rPr>
      </w:pPr>
      <w:r w:rsidRPr="00A33E33">
        <w:rPr>
          <w:rFonts w:ascii="Arial" w:hAnsi="Arial" w:cs="Arial"/>
          <w:sz w:val="24"/>
        </w:rPr>
        <w:t>Para determinar el precio de venta de los productos ofrecidos por el proyecto se utilizó la siguiente fórmula:</w:t>
      </w:r>
    </w:p>
    <w:p w:rsidR="00A33E33" w:rsidRPr="00A33E33" w:rsidRDefault="00A33E33" w:rsidP="00A33E33">
      <w:pPr>
        <w:pStyle w:val="Textoindependiente2"/>
        <w:rPr>
          <w:rFonts w:ascii="Arial" w:hAnsi="Arial" w:cs="Arial"/>
          <w:sz w:val="24"/>
        </w:rPr>
      </w:pPr>
    </w:p>
    <w:p w:rsidR="00A33E33" w:rsidRDefault="00A33E33" w:rsidP="00A33E33">
      <w:pPr>
        <w:pStyle w:val="Textoindependiente2"/>
        <w:rPr>
          <w:sz w:val="24"/>
        </w:rPr>
      </w:pPr>
      <w:r w:rsidRPr="00B26C1A">
        <w:rPr>
          <w:position w:val="-24"/>
        </w:rPr>
        <w:object w:dxaOrig="4520" w:dyaOrig="620">
          <v:shape id="_x0000_i1046" type="#_x0000_t75" style="width:225.75pt;height:30.75pt" o:ole="">
            <v:imagedata r:id="rId60" o:title=""/>
          </v:shape>
          <o:OLEObject Type="Embed" ProgID="Equation.3" ShapeID="_x0000_i1046" DrawAspect="Content" ObjectID="_1431744589" r:id="rId61"/>
        </w:object>
      </w:r>
      <w:r>
        <w:rPr>
          <w:sz w:val="24"/>
        </w:rPr>
        <w:t xml:space="preserve">                                                              </w:t>
      </w:r>
    </w:p>
    <w:p w:rsidR="00A33E33" w:rsidRDefault="00A33E33" w:rsidP="00A33E33">
      <w:pPr>
        <w:pStyle w:val="Textoindependiente2"/>
        <w:rPr>
          <w:sz w:val="24"/>
        </w:rPr>
      </w:pPr>
    </w:p>
    <w:p w:rsidR="00A33E33" w:rsidRDefault="00E61F01" w:rsidP="00A33E33">
      <w:pPr>
        <w:pStyle w:val="Textoindependiente2"/>
        <w:rPr>
          <w:sz w:val="24"/>
        </w:rPr>
      </w:pPr>
      <w:r w:rsidRPr="00B26C1A">
        <w:rPr>
          <w:position w:val="-10"/>
        </w:rPr>
        <w:object w:dxaOrig="3860" w:dyaOrig="340">
          <v:shape id="_x0000_i1047" type="#_x0000_t75" style="width:192.75pt;height:17.25pt" o:ole="">
            <v:imagedata r:id="rId62" o:title=""/>
          </v:shape>
          <o:OLEObject Type="Embed" ProgID="Equation.3" ShapeID="_x0000_i1047" DrawAspect="Content" ObjectID="_1431744590" r:id="rId63"/>
        </w:object>
      </w:r>
    </w:p>
    <w:p w:rsidR="00A33E33" w:rsidRDefault="00A33E33" w:rsidP="00A33E33">
      <w:pPr>
        <w:pStyle w:val="Textoindependiente2"/>
        <w:rPr>
          <w:sz w:val="24"/>
        </w:rPr>
      </w:pPr>
    </w:p>
    <w:p w:rsidR="00A33E33" w:rsidRDefault="00A33E33" w:rsidP="00A33E33">
      <w:pPr>
        <w:pStyle w:val="Textoindependiente2"/>
        <w:jc w:val="left"/>
        <w:rPr>
          <w:sz w:val="24"/>
        </w:rPr>
      </w:pPr>
      <w:r w:rsidRPr="00CC67BA">
        <w:rPr>
          <w:position w:val="-10"/>
          <w:sz w:val="24"/>
        </w:rPr>
        <w:object w:dxaOrig="2000" w:dyaOrig="340">
          <v:shape id="_x0000_i1048" type="#_x0000_t75" style="width:99.75pt;height:17.25pt" o:ole="">
            <v:imagedata r:id="rId64" o:title=""/>
          </v:shape>
          <o:OLEObject Type="Embed" ProgID="Equation.3" ShapeID="_x0000_i1048" DrawAspect="Content" ObjectID="_1431744591" r:id="rId65"/>
        </w:object>
      </w:r>
    </w:p>
    <w:p w:rsidR="00A33E33" w:rsidRDefault="00A33E33" w:rsidP="00A33E33">
      <w:pPr>
        <w:pStyle w:val="Textoindependiente2"/>
        <w:jc w:val="left"/>
        <w:rPr>
          <w:sz w:val="24"/>
        </w:rPr>
      </w:pPr>
    </w:p>
    <w:p w:rsidR="00A33E33" w:rsidRPr="005C4300" w:rsidRDefault="00A33E33" w:rsidP="005C4300">
      <w:pPr>
        <w:pStyle w:val="Textoindependiente2"/>
        <w:numPr>
          <w:ilvl w:val="2"/>
          <w:numId w:val="6"/>
        </w:numPr>
        <w:tabs>
          <w:tab w:val="left" w:pos="709"/>
          <w:tab w:val="left" w:pos="851"/>
        </w:tabs>
        <w:ind w:left="0" w:firstLine="0"/>
        <w:outlineLvl w:val="2"/>
        <w:rPr>
          <w:rFonts w:ascii="Arial" w:hAnsi="Arial" w:cs="Arial"/>
          <w:sz w:val="24"/>
        </w:rPr>
      </w:pPr>
      <w:bookmarkStart w:id="10" w:name="_Toc169172080"/>
      <w:r w:rsidRPr="005C4300">
        <w:rPr>
          <w:rFonts w:ascii="Arial" w:hAnsi="Arial" w:cs="Arial"/>
          <w:b/>
          <w:sz w:val="24"/>
        </w:rPr>
        <w:t xml:space="preserve">Precio de venta </w:t>
      </w:r>
      <w:r w:rsidR="008F7B7C" w:rsidRPr="005C4300">
        <w:rPr>
          <w:rFonts w:ascii="Arial" w:hAnsi="Arial" w:cs="Arial"/>
          <w:b/>
          <w:sz w:val="24"/>
        </w:rPr>
        <w:t>de asesorías contables</w:t>
      </w:r>
      <w:r w:rsidRPr="005C4300">
        <w:rPr>
          <w:rFonts w:ascii="Arial" w:hAnsi="Arial" w:cs="Arial"/>
          <w:b/>
          <w:sz w:val="24"/>
        </w:rPr>
        <w:t>.</w:t>
      </w:r>
      <w:bookmarkEnd w:id="10"/>
    </w:p>
    <w:p w:rsidR="00A33E33" w:rsidRDefault="00A33E33" w:rsidP="00A33E33">
      <w:pPr>
        <w:pStyle w:val="Textoindependiente2"/>
        <w:jc w:val="left"/>
        <w:rPr>
          <w:sz w:val="24"/>
        </w:rPr>
      </w:pPr>
    </w:p>
    <w:p w:rsidR="00A33E33" w:rsidRDefault="00E61F01" w:rsidP="00A33E33">
      <w:pPr>
        <w:pStyle w:val="Textoindependiente2"/>
        <w:jc w:val="left"/>
        <w:rPr>
          <w:sz w:val="24"/>
        </w:rPr>
      </w:pPr>
      <w:r w:rsidRPr="007F4D0F">
        <w:rPr>
          <w:position w:val="-28"/>
          <w:sz w:val="24"/>
        </w:rPr>
        <w:object w:dxaOrig="6820" w:dyaOrig="660">
          <v:shape id="_x0000_i1049" type="#_x0000_t75" style="width:341.25pt;height:33pt" o:ole="">
            <v:imagedata r:id="rId66" o:title=""/>
          </v:shape>
          <o:OLEObject Type="Embed" ProgID="Equation.3" ShapeID="_x0000_i1049" DrawAspect="Content" ObjectID="_1431744592" r:id="rId67"/>
        </w:object>
      </w:r>
    </w:p>
    <w:p w:rsidR="00A33E33" w:rsidRDefault="00A33E33" w:rsidP="00A33E33">
      <w:pPr>
        <w:pStyle w:val="Textoindependiente2"/>
        <w:jc w:val="left"/>
        <w:rPr>
          <w:sz w:val="24"/>
        </w:rPr>
      </w:pPr>
    </w:p>
    <w:p w:rsidR="00A33E33" w:rsidRDefault="00A33E33" w:rsidP="00A33E33">
      <w:pPr>
        <w:pStyle w:val="Textoindependiente2"/>
        <w:rPr>
          <w:sz w:val="24"/>
        </w:rPr>
      </w:pPr>
    </w:p>
    <w:p w:rsidR="00A33E33" w:rsidRDefault="00A33E33" w:rsidP="00A33E33">
      <w:pPr>
        <w:pStyle w:val="Textoindependiente2"/>
        <w:jc w:val="left"/>
        <w:rPr>
          <w:sz w:val="24"/>
        </w:rPr>
      </w:pPr>
    </w:p>
    <w:p w:rsidR="00A33E33" w:rsidRPr="005C4300" w:rsidRDefault="00A33E33" w:rsidP="00025118">
      <w:pPr>
        <w:pStyle w:val="Textoindependiente2"/>
        <w:numPr>
          <w:ilvl w:val="2"/>
          <w:numId w:val="6"/>
        </w:numPr>
        <w:tabs>
          <w:tab w:val="left" w:pos="284"/>
          <w:tab w:val="left" w:pos="426"/>
          <w:tab w:val="left" w:pos="709"/>
          <w:tab w:val="left" w:pos="993"/>
        </w:tabs>
        <w:ind w:left="0" w:firstLine="0"/>
        <w:outlineLvl w:val="2"/>
        <w:rPr>
          <w:rFonts w:ascii="Arial" w:hAnsi="Arial" w:cs="Arial"/>
          <w:sz w:val="24"/>
        </w:rPr>
      </w:pPr>
      <w:bookmarkStart w:id="11" w:name="_Toc169172081"/>
      <w:r w:rsidRPr="005C4300">
        <w:rPr>
          <w:rFonts w:ascii="Arial" w:hAnsi="Arial" w:cs="Arial"/>
          <w:b/>
          <w:sz w:val="24"/>
        </w:rPr>
        <w:t xml:space="preserve">Precio de venta </w:t>
      </w:r>
      <w:r w:rsidR="00E61F01" w:rsidRPr="005C4300">
        <w:rPr>
          <w:rFonts w:ascii="Arial" w:hAnsi="Arial" w:cs="Arial"/>
          <w:b/>
          <w:sz w:val="24"/>
        </w:rPr>
        <w:t>asesorías tributarias.</w:t>
      </w:r>
      <w:r w:rsidRPr="005C4300">
        <w:rPr>
          <w:rFonts w:ascii="Arial" w:hAnsi="Arial" w:cs="Arial"/>
          <w:sz w:val="24"/>
        </w:rPr>
        <w:t xml:space="preserve"> </w:t>
      </w:r>
      <w:r w:rsidR="00E61F01" w:rsidRPr="005C4300">
        <w:rPr>
          <w:rFonts w:ascii="Arial" w:hAnsi="Arial" w:cs="Arial"/>
          <w:sz w:val="24"/>
        </w:rPr>
        <w:t>Se espera un margen de utilidad del 13,35%.</w:t>
      </w:r>
      <w:bookmarkEnd w:id="11"/>
    </w:p>
    <w:p w:rsidR="00A33E33" w:rsidRDefault="00A33E33" w:rsidP="00A33E33">
      <w:pPr>
        <w:pStyle w:val="Textoindependiente2"/>
        <w:jc w:val="left"/>
        <w:rPr>
          <w:sz w:val="24"/>
        </w:rPr>
      </w:pPr>
    </w:p>
    <w:p w:rsidR="00A33E33" w:rsidRDefault="00E61F01" w:rsidP="00A33E33">
      <w:pPr>
        <w:pStyle w:val="Textoindependiente2"/>
        <w:jc w:val="left"/>
        <w:rPr>
          <w:sz w:val="24"/>
        </w:rPr>
      </w:pPr>
      <w:r w:rsidRPr="00E61F01">
        <w:rPr>
          <w:position w:val="-28"/>
          <w:sz w:val="24"/>
        </w:rPr>
        <w:object w:dxaOrig="6940" w:dyaOrig="660">
          <v:shape id="_x0000_i1050" type="#_x0000_t75" style="width:347.25pt;height:33pt" o:ole="">
            <v:imagedata r:id="rId68" o:title=""/>
          </v:shape>
          <o:OLEObject Type="Embed" ProgID="Equation.3" ShapeID="_x0000_i1050" DrawAspect="Content" ObjectID="_1431744593" r:id="rId69"/>
        </w:object>
      </w:r>
    </w:p>
    <w:p w:rsidR="00E61F01" w:rsidRDefault="00E61F01" w:rsidP="00A33E33">
      <w:pPr>
        <w:pStyle w:val="Textoindependiente2"/>
        <w:jc w:val="left"/>
        <w:rPr>
          <w:sz w:val="24"/>
        </w:rPr>
      </w:pPr>
    </w:p>
    <w:p w:rsidR="00E61F01" w:rsidRDefault="00E61F01" w:rsidP="00A33E33">
      <w:pPr>
        <w:pStyle w:val="Textoindependiente2"/>
        <w:jc w:val="left"/>
        <w:rPr>
          <w:sz w:val="24"/>
        </w:rPr>
      </w:pPr>
    </w:p>
    <w:p w:rsidR="00A33E33" w:rsidRPr="00025118" w:rsidRDefault="00A33E33" w:rsidP="00025118">
      <w:pPr>
        <w:pStyle w:val="Textoindependiente2"/>
        <w:numPr>
          <w:ilvl w:val="2"/>
          <w:numId w:val="6"/>
        </w:numPr>
        <w:tabs>
          <w:tab w:val="left" w:pos="851"/>
        </w:tabs>
        <w:ind w:left="0" w:firstLine="0"/>
        <w:outlineLvl w:val="2"/>
        <w:rPr>
          <w:rFonts w:ascii="Arial" w:hAnsi="Arial" w:cs="Arial"/>
          <w:sz w:val="24"/>
        </w:rPr>
      </w:pPr>
      <w:bookmarkStart w:id="12" w:name="_Toc169172082"/>
      <w:r w:rsidRPr="00025118">
        <w:rPr>
          <w:rFonts w:ascii="Arial" w:hAnsi="Arial" w:cs="Arial"/>
          <w:b/>
          <w:sz w:val="24"/>
        </w:rPr>
        <w:t xml:space="preserve">Precio de venta </w:t>
      </w:r>
      <w:r w:rsidR="00E61F01" w:rsidRPr="00025118">
        <w:rPr>
          <w:rFonts w:ascii="Arial" w:hAnsi="Arial" w:cs="Arial"/>
          <w:b/>
          <w:sz w:val="24"/>
        </w:rPr>
        <w:t>revisoría fiscal y de gestión.</w:t>
      </w:r>
      <w:r w:rsidRPr="00025118">
        <w:rPr>
          <w:rFonts w:ascii="Arial" w:hAnsi="Arial" w:cs="Arial"/>
          <w:sz w:val="24"/>
        </w:rPr>
        <w:t xml:space="preserve"> </w:t>
      </w:r>
      <w:bookmarkEnd w:id="12"/>
      <w:r w:rsidR="00E61F01" w:rsidRPr="00025118">
        <w:rPr>
          <w:rFonts w:ascii="Arial" w:hAnsi="Arial" w:cs="Arial"/>
          <w:sz w:val="24"/>
        </w:rPr>
        <w:t>Se espera tener un margen de utilidad 7,16%, sobre el costo.</w:t>
      </w:r>
    </w:p>
    <w:p w:rsidR="00E61F01" w:rsidRDefault="00E61F01" w:rsidP="00A33E33">
      <w:pPr>
        <w:pStyle w:val="Textoindependiente2"/>
        <w:outlineLvl w:val="2"/>
        <w:rPr>
          <w:sz w:val="24"/>
        </w:rPr>
      </w:pPr>
    </w:p>
    <w:p w:rsidR="00E61F01" w:rsidRDefault="00E61F01" w:rsidP="00A33E33">
      <w:pPr>
        <w:pStyle w:val="Textoindependiente2"/>
        <w:outlineLvl w:val="2"/>
        <w:rPr>
          <w:sz w:val="24"/>
        </w:rPr>
      </w:pPr>
      <w:r w:rsidRPr="00E61F01">
        <w:rPr>
          <w:position w:val="-28"/>
          <w:sz w:val="24"/>
        </w:rPr>
        <w:object w:dxaOrig="6500" w:dyaOrig="660">
          <v:shape id="_x0000_i1051" type="#_x0000_t75" style="width:324.75pt;height:33pt" o:ole="">
            <v:imagedata r:id="rId70" o:title=""/>
          </v:shape>
          <o:OLEObject Type="Embed" ProgID="Equation.3" ShapeID="_x0000_i1051" DrawAspect="Content" ObjectID="_1431744594" r:id="rId71"/>
        </w:object>
      </w:r>
    </w:p>
    <w:p w:rsidR="00E61F01" w:rsidRDefault="00E61F01" w:rsidP="00A33E33">
      <w:pPr>
        <w:pStyle w:val="Textoindependiente2"/>
        <w:outlineLvl w:val="2"/>
        <w:rPr>
          <w:sz w:val="24"/>
        </w:rPr>
      </w:pPr>
    </w:p>
    <w:p w:rsidR="00E61F01" w:rsidRPr="00025118" w:rsidRDefault="00E61F01" w:rsidP="00025118">
      <w:pPr>
        <w:pStyle w:val="Textoindependiente2"/>
        <w:numPr>
          <w:ilvl w:val="2"/>
          <w:numId w:val="6"/>
        </w:numPr>
        <w:tabs>
          <w:tab w:val="left" w:pos="426"/>
          <w:tab w:val="left" w:pos="709"/>
          <w:tab w:val="left" w:pos="993"/>
        </w:tabs>
        <w:ind w:left="0" w:firstLine="0"/>
        <w:outlineLvl w:val="2"/>
        <w:rPr>
          <w:rFonts w:ascii="Arial" w:hAnsi="Arial" w:cs="Arial"/>
          <w:sz w:val="24"/>
        </w:rPr>
      </w:pPr>
      <w:r>
        <w:rPr>
          <w:b/>
          <w:sz w:val="24"/>
        </w:rPr>
        <w:t xml:space="preserve">  </w:t>
      </w:r>
      <w:r w:rsidRPr="00025118">
        <w:rPr>
          <w:rFonts w:ascii="Arial" w:hAnsi="Arial" w:cs="Arial"/>
          <w:b/>
          <w:sz w:val="24"/>
        </w:rPr>
        <w:t>Precio de venta otros servicios.</w:t>
      </w:r>
      <w:r w:rsidRPr="00025118">
        <w:rPr>
          <w:rFonts w:ascii="Arial" w:hAnsi="Arial" w:cs="Arial"/>
          <w:sz w:val="24"/>
        </w:rPr>
        <w:t xml:space="preserve"> Se espera tener un margen de utilidad 13,35%, sobre el costo.</w:t>
      </w:r>
    </w:p>
    <w:p w:rsidR="00E61F01" w:rsidRDefault="00E61F01" w:rsidP="00E61F01">
      <w:pPr>
        <w:pStyle w:val="Textoindependiente2"/>
        <w:outlineLvl w:val="2"/>
        <w:rPr>
          <w:sz w:val="24"/>
        </w:rPr>
      </w:pPr>
    </w:p>
    <w:p w:rsidR="00E61F01" w:rsidRDefault="005C4300" w:rsidP="00E61F01">
      <w:pPr>
        <w:pStyle w:val="Textoindependiente2"/>
        <w:outlineLvl w:val="2"/>
        <w:rPr>
          <w:sz w:val="24"/>
        </w:rPr>
      </w:pPr>
      <w:r w:rsidRPr="00E61F01">
        <w:rPr>
          <w:position w:val="-24"/>
          <w:sz w:val="24"/>
        </w:rPr>
        <w:object w:dxaOrig="5820" w:dyaOrig="620">
          <v:shape id="_x0000_i1052" type="#_x0000_t75" style="width:291pt;height:30.75pt" o:ole="">
            <v:imagedata r:id="rId72" o:title=""/>
          </v:shape>
          <o:OLEObject Type="Embed" ProgID="Equation.3" ShapeID="_x0000_i1052" DrawAspect="Content" ObjectID="_1431744595" r:id="rId73"/>
        </w:object>
      </w:r>
    </w:p>
    <w:p w:rsidR="00874EE2" w:rsidRDefault="00874EE2" w:rsidP="00874EE2">
      <w:pPr>
        <w:spacing w:line="360" w:lineRule="auto"/>
        <w:jc w:val="both"/>
        <w:rPr>
          <w:rFonts w:ascii="Arial" w:hAnsi="Arial" w:cs="Arial"/>
          <w:bCs/>
          <w:color w:val="FF0000"/>
          <w:sz w:val="28"/>
          <w:szCs w:val="28"/>
          <w:lang w:val="es-ES"/>
        </w:rPr>
      </w:pPr>
    </w:p>
    <w:p w:rsidR="00874EE2" w:rsidRPr="00C97D01" w:rsidRDefault="00874EE2" w:rsidP="00874EE2">
      <w:pPr>
        <w:spacing w:line="360" w:lineRule="auto"/>
        <w:jc w:val="both"/>
        <w:rPr>
          <w:rFonts w:ascii="Arial" w:hAnsi="Arial" w:cs="Arial"/>
          <w:bCs/>
          <w:color w:val="FF0000"/>
          <w:sz w:val="28"/>
          <w:szCs w:val="28"/>
          <w:lang w:val="es-ES"/>
        </w:rPr>
      </w:pPr>
      <w:r w:rsidRPr="00C97D01">
        <w:rPr>
          <w:rFonts w:ascii="Arial" w:hAnsi="Arial" w:cs="Arial"/>
          <w:bCs/>
          <w:color w:val="FF0000"/>
          <w:sz w:val="28"/>
          <w:szCs w:val="28"/>
          <w:lang w:val="es-ES"/>
        </w:rPr>
        <w:t xml:space="preserve">Tabla ubicada en la hoja de cálculo </w:t>
      </w:r>
      <w:r>
        <w:rPr>
          <w:rFonts w:ascii="Arial" w:hAnsi="Arial" w:cs="Arial"/>
          <w:bCs/>
          <w:color w:val="FF0000"/>
          <w:sz w:val="28"/>
          <w:szCs w:val="28"/>
          <w:lang w:val="es-ES"/>
        </w:rPr>
        <w:t>4</w:t>
      </w:r>
      <w:r w:rsidRPr="00C97D01">
        <w:rPr>
          <w:rFonts w:ascii="Arial" w:hAnsi="Arial" w:cs="Arial"/>
          <w:bCs/>
          <w:color w:val="FF0000"/>
          <w:sz w:val="28"/>
          <w:szCs w:val="28"/>
          <w:lang w:val="es-ES"/>
        </w:rPr>
        <w:t>.</w:t>
      </w:r>
    </w:p>
    <w:p w:rsidR="003D6A79" w:rsidRDefault="003D6A79" w:rsidP="00E61F01">
      <w:pPr>
        <w:pStyle w:val="Textoindependiente2"/>
        <w:outlineLvl w:val="2"/>
        <w:rPr>
          <w:sz w:val="24"/>
        </w:rPr>
      </w:pPr>
    </w:p>
    <w:p w:rsidR="00E61F01" w:rsidRPr="006B020F" w:rsidRDefault="003D6A79" w:rsidP="003D6A79">
      <w:pPr>
        <w:pStyle w:val="Textoindependiente2"/>
        <w:numPr>
          <w:ilvl w:val="1"/>
          <w:numId w:val="6"/>
        </w:numPr>
        <w:ind w:left="0" w:firstLine="0"/>
        <w:outlineLvl w:val="2"/>
        <w:rPr>
          <w:rFonts w:ascii="Arial" w:hAnsi="Arial" w:cs="Arial"/>
          <w:b/>
          <w:sz w:val="24"/>
        </w:rPr>
      </w:pPr>
      <w:r w:rsidRPr="006B020F">
        <w:rPr>
          <w:rFonts w:ascii="Arial" w:hAnsi="Arial" w:cs="Arial"/>
          <w:b/>
          <w:sz w:val="24"/>
        </w:rPr>
        <w:t>PROYECCIÓN DE VENTAS</w:t>
      </w:r>
    </w:p>
    <w:p w:rsidR="003D6A79" w:rsidRPr="003D6A79" w:rsidRDefault="003D6A79" w:rsidP="003D6A79">
      <w:pPr>
        <w:pStyle w:val="Textoindependiente2"/>
        <w:outlineLvl w:val="2"/>
        <w:rPr>
          <w:rFonts w:ascii="Arial" w:hAnsi="Arial" w:cs="Arial"/>
          <w:sz w:val="24"/>
        </w:rPr>
      </w:pPr>
    </w:p>
    <w:p w:rsidR="00E6257D" w:rsidRDefault="003D6A79" w:rsidP="00E6257D">
      <w:pPr>
        <w:pStyle w:val="Textoindependiente2"/>
        <w:outlineLvl w:val="2"/>
        <w:rPr>
          <w:rFonts w:ascii="Arial" w:hAnsi="Arial" w:cs="Arial"/>
          <w:sz w:val="24"/>
        </w:rPr>
      </w:pPr>
      <w:r w:rsidRPr="003D6A79">
        <w:rPr>
          <w:rFonts w:ascii="Arial" w:hAnsi="Arial" w:cs="Arial"/>
          <w:sz w:val="24"/>
        </w:rPr>
        <w:t>Una vez se calcula los precios de venta se procede a realizar la proyección de ventas</w:t>
      </w:r>
      <w:r w:rsidR="00E6257D">
        <w:rPr>
          <w:rFonts w:ascii="Arial" w:hAnsi="Arial" w:cs="Arial"/>
          <w:sz w:val="24"/>
        </w:rPr>
        <w:t>.</w:t>
      </w:r>
    </w:p>
    <w:p w:rsidR="00E6257D" w:rsidRDefault="00E6257D" w:rsidP="003D6A79">
      <w:pPr>
        <w:pStyle w:val="Textoindependiente2"/>
        <w:outlineLvl w:val="2"/>
        <w:rPr>
          <w:rFonts w:ascii="Arial" w:hAnsi="Arial" w:cs="Arial"/>
          <w:sz w:val="24"/>
        </w:rPr>
      </w:pPr>
    </w:p>
    <w:p w:rsidR="00E6257D" w:rsidRDefault="00E6257D" w:rsidP="003D6A79">
      <w:pPr>
        <w:pStyle w:val="Textoindependiente2"/>
        <w:outlineLvl w:val="2"/>
        <w:rPr>
          <w:rFonts w:ascii="Arial" w:hAnsi="Arial" w:cs="Arial"/>
          <w:sz w:val="24"/>
        </w:rPr>
        <w:sectPr w:rsidR="00E6257D" w:rsidSect="004F3AC0">
          <w:pgSz w:w="11906" w:h="16838"/>
          <w:pgMar w:top="1417" w:right="1701" w:bottom="1417" w:left="1701" w:header="708" w:footer="708" w:gutter="0"/>
          <w:cols w:space="708"/>
          <w:docGrid w:linePitch="360"/>
        </w:sectPr>
      </w:pPr>
    </w:p>
    <w:p w:rsidR="00E6257D" w:rsidRDefault="00E6257D" w:rsidP="003D6A79">
      <w:pPr>
        <w:pStyle w:val="Textoindependiente2"/>
        <w:outlineLvl w:val="2"/>
        <w:rPr>
          <w:rFonts w:ascii="Arial" w:hAnsi="Arial" w:cs="Arial"/>
          <w:sz w:val="24"/>
        </w:rPr>
      </w:pPr>
      <w:r>
        <w:rPr>
          <w:rFonts w:ascii="Arial" w:hAnsi="Arial" w:cs="Arial"/>
          <w:sz w:val="24"/>
        </w:rPr>
        <w:lastRenderedPageBreak/>
        <w:t>Tabla 4.16 Proyección de ventas</w:t>
      </w:r>
    </w:p>
    <w:p w:rsidR="00E6257D" w:rsidRDefault="00E6257D" w:rsidP="003D6A79">
      <w:pPr>
        <w:pStyle w:val="Textoindependiente2"/>
        <w:outlineLvl w:val="2"/>
        <w:rPr>
          <w:rFonts w:ascii="Arial" w:hAnsi="Arial" w:cs="Arial"/>
          <w:sz w:val="24"/>
        </w:rPr>
      </w:pPr>
    </w:p>
    <w:p w:rsidR="00E6257D" w:rsidRPr="003D6A79" w:rsidRDefault="00E6257D" w:rsidP="003D6A79">
      <w:pPr>
        <w:pStyle w:val="Textoindependiente2"/>
        <w:outlineLvl w:val="2"/>
        <w:rPr>
          <w:rFonts w:ascii="Arial" w:hAnsi="Arial" w:cs="Arial"/>
          <w:sz w:val="24"/>
        </w:rPr>
      </w:pPr>
      <w:r w:rsidRPr="00E6257D">
        <w:rPr>
          <w:noProof/>
          <w:lang w:val="es-CO" w:eastAsia="es-CO"/>
        </w:rPr>
        <w:drawing>
          <wp:inline distT="0" distB="0" distL="0" distR="0" wp14:anchorId="49C239AD" wp14:editId="3B2B8D12">
            <wp:extent cx="8898642" cy="1902541"/>
            <wp:effectExtent l="19050" t="0" r="0" b="0"/>
            <wp:docPr id="320" name="Imagen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4"/>
                    <a:srcRect/>
                    <a:stretch>
                      <a:fillRect/>
                    </a:stretch>
                  </pic:blipFill>
                  <pic:spPr bwMode="auto">
                    <a:xfrm>
                      <a:off x="0" y="0"/>
                      <a:ext cx="8891270" cy="1900965"/>
                    </a:xfrm>
                    <a:prstGeom prst="rect">
                      <a:avLst/>
                    </a:prstGeom>
                    <a:noFill/>
                    <a:ln w="9525">
                      <a:noFill/>
                      <a:miter lim="800000"/>
                      <a:headEnd/>
                      <a:tailEnd/>
                    </a:ln>
                  </pic:spPr>
                </pic:pic>
              </a:graphicData>
            </a:graphic>
          </wp:inline>
        </w:drawing>
      </w:r>
    </w:p>
    <w:p w:rsidR="00E6257D" w:rsidRDefault="00E6257D">
      <w:pPr>
        <w:overflowPunct/>
        <w:autoSpaceDE/>
        <w:autoSpaceDN/>
        <w:adjustRightInd/>
        <w:spacing w:after="200" w:line="276" w:lineRule="auto"/>
        <w:textAlignment w:val="auto"/>
        <w:rPr>
          <w:rFonts w:ascii="Arial" w:hAnsi="Arial" w:cs="Arial"/>
          <w:sz w:val="24"/>
        </w:rPr>
      </w:pPr>
    </w:p>
    <w:p w:rsidR="00874EE2" w:rsidRPr="00C97D01" w:rsidRDefault="00874EE2" w:rsidP="00874EE2">
      <w:pPr>
        <w:spacing w:line="360" w:lineRule="auto"/>
        <w:jc w:val="both"/>
        <w:rPr>
          <w:rFonts w:ascii="Arial" w:hAnsi="Arial" w:cs="Arial"/>
          <w:bCs/>
          <w:color w:val="FF0000"/>
          <w:sz w:val="28"/>
          <w:szCs w:val="28"/>
          <w:lang w:val="es-ES"/>
        </w:rPr>
      </w:pPr>
      <w:r w:rsidRPr="00C97D01">
        <w:rPr>
          <w:rFonts w:ascii="Arial" w:hAnsi="Arial" w:cs="Arial"/>
          <w:bCs/>
          <w:color w:val="FF0000"/>
          <w:sz w:val="28"/>
          <w:szCs w:val="28"/>
          <w:lang w:val="es-ES"/>
        </w:rPr>
        <w:t xml:space="preserve">Tabla ubicada en la hoja de cálculo </w:t>
      </w:r>
      <w:r w:rsidR="00685B9A">
        <w:rPr>
          <w:rFonts w:ascii="Arial" w:hAnsi="Arial" w:cs="Arial"/>
          <w:bCs/>
          <w:color w:val="FF0000"/>
          <w:sz w:val="28"/>
          <w:szCs w:val="28"/>
          <w:lang w:val="es-ES"/>
        </w:rPr>
        <w:t>4</w:t>
      </w:r>
      <w:r w:rsidRPr="00C97D01">
        <w:rPr>
          <w:rFonts w:ascii="Arial" w:hAnsi="Arial" w:cs="Arial"/>
          <w:bCs/>
          <w:color w:val="FF0000"/>
          <w:sz w:val="28"/>
          <w:szCs w:val="28"/>
          <w:lang w:val="es-ES"/>
        </w:rPr>
        <w:t>.</w:t>
      </w:r>
    </w:p>
    <w:p w:rsidR="00874EE2" w:rsidRPr="00874EE2" w:rsidRDefault="00874EE2">
      <w:pPr>
        <w:overflowPunct/>
        <w:autoSpaceDE/>
        <w:autoSpaceDN/>
        <w:adjustRightInd/>
        <w:spacing w:after="200" w:line="276" w:lineRule="auto"/>
        <w:textAlignment w:val="auto"/>
        <w:rPr>
          <w:rFonts w:ascii="Arial" w:hAnsi="Arial" w:cs="Arial"/>
          <w:sz w:val="24"/>
          <w:lang w:val="es-ES"/>
        </w:rPr>
      </w:pPr>
    </w:p>
    <w:p w:rsidR="00E6257D" w:rsidRDefault="00E6257D" w:rsidP="00E6257D">
      <w:pPr>
        <w:pStyle w:val="Prrafodelista"/>
        <w:numPr>
          <w:ilvl w:val="2"/>
          <w:numId w:val="6"/>
        </w:numPr>
        <w:tabs>
          <w:tab w:val="left" w:pos="0"/>
          <w:tab w:val="left" w:pos="851"/>
        </w:tabs>
        <w:ind w:left="0" w:firstLine="0"/>
        <w:rPr>
          <w:rFonts w:ascii="Arial" w:hAnsi="Arial" w:cs="Arial"/>
          <w:sz w:val="24"/>
        </w:rPr>
      </w:pPr>
      <w:r w:rsidRPr="00E6257D">
        <w:rPr>
          <w:rFonts w:ascii="Arial" w:hAnsi="Arial" w:cs="Arial"/>
          <w:b/>
          <w:sz w:val="24"/>
        </w:rPr>
        <w:t>Impuesto de industria y comercio.</w:t>
      </w:r>
      <w:r>
        <w:rPr>
          <w:rFonts w:ascii="Arial" w:hAnsi="Arial" w:cs="Arial"/>
          <w:sz w:val="24"/>
        </w:rPr>
        <w:t xml:space="preserve"> El impuesto de industria y comercio recae directamente sobre las ventas netas, por tanto una vez, calculado el presupuesto de ventas, se procede a calcular este impuesto.</w:t>
      </w:r>
    </w:p>
    <w:p w:rsidR="00E6257D" w:rsidRDefault="00E6257D" w:rsidP="00E6257D">
      <w:pPr>
        <w:pStyle w:val="Prrafodelista"/>
        <w:tabs>
          <w:tab w:val="left" w:pos="0"/>
          <w:tab w:val="left" w:pos="851"/>
        </w:tabs>
        <w:ind w:left="0"/>
        <w:rPr>
          <w:rFonts w:ascii="Arial" w:hAnsi="Arial" w:cs="Arial"/>
          <w:sz w:val="24"/>
        </w:rPr>
      </w:pPr>
    </w:p>
    <w:p w:rsidR="00E6257D" w:rsidRPr="00E6257D" w:rsidRDefault="00E6257D" w:rsidP="00E6257D">
      <w:pPr>
        <w:pStyle w:val="Prrafodelista"/>
        <w:tabs>
          <w:tab w:val="left" w:pos="0"/>
          <w:tab w:val="left" w:pos="851"/>
        </w:tabs>
        <w:ind w:left="0"/>
        <w:rPr>
          <w:rFonts w:ascii="Arial" w:hAnsi="Arial" w:cs="Arial"/>
          <w:sz w:val="24"/>
        </w:rPr>
      </w:pPr>
      <w:r>
        <w:rPr>
          <w:rFonts w:ascii="Arial" w:hAnsi="Arial" w:cs="Arial"/>
          <w:sz w:val="24"/>
        </w:rPr>
        <w:t>Tabla 4.17. Liquidación de impuesto de industria y comercio</w:t>
      </w:r>
    </w:p>
    <w:p w:rsidR="00E6257D" w:rsidRDefault="00E6257D" w:rsidP="00E6257D">
      <w:pPr>
        <w:rPr>
          <w:sz w:val="24"/>
        </w:rPr>
      </w:pPr>
      <w:r w:rsidRPr="00E6257D">
        <w:rPr>
          <w:noProof/>
          <w:lang w:val="es-CO" w:eastAsia="es-CO"/>
        </w:rPr>
        <w:lastRenderedPageBreak/>
        <w:drawing>
          <wp:inline distT="0" distB="0" distL="0" distR="0" wp14:anchorId="10CFC29C" wp14:editId="0D6990B3">
            <wp:extent cx="8873479" cy="1902542"/>
            <wp:effectExtent l="19050" t="0" r="3821" b="0"/>
            <wp:docPr id="321" name="Imagen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5"/>
                    <a:srcRect/>
                    <a:stretch>
                      <a:fillRect/>
                    </a:stretch>
                  </pic:blipFill>
                  <pic:spPr bwMode="auto">
                    <a:xfrm>
                      <a:off x="0" y="0"/>
                      <a:ext cx="8891270" cy="1906357"/>
                    </a:xfrm>
                    <a:prstGeom prst="rect">
                      <a:avLst/>
                    </a:prstGeom>
                    <a:noFill/>
                    <a:ln w="9525">
                      <a:noFill/>
                      <a:miter lim="800000"/>
                      <a:headEnd/>
                      <a:tailEnd/>
                    </a:ln>
                  </pic:spPr>
                </pic:pic>
              </a:graphicData>
            </a:graphic>
          </wp:inline>
        </w:drawing>
      </w:r>
    </w:p>
    <w:p w:rsidR="00E6257D" w:rsidRDefault="00E6257D" w:rsidP="00E6257D">
      <w:pPr>
        <w:rPr>
          <w:sz w:val="24"/>
        </w:rPr>
      </w:pPr>
    </w:p>
    <w:p w:rsidR="00E6257D" w:rsidRPr="00E6257D" w:rsidRDefault="00E6257D" w:rsidP="00E6257D">
      <w:pPr>
        <w:rPr>
          <w:sz w:val="24"/>
        </w:rPr>
        <w:sectPr w:rsidR="00E6257D" w:rsidRPr="00E6257D" w:rsidSect="00E6257D">
          <w:pgSz w:w="16838" w:h="11906" w:orient="landscape"/>
          <w:pgMar w:top="1701" w:right="1418" w:bottom="1701" w:left="1418" w:header="709" w:footer="709" w:gutter="0"/>
          <w:cols w:space="708"/>
          <w:docGrid w:linePitch="360"/>
        </w:sectPr>
      </w:pPr>
    </w:p>
    <w:p w:rsidR="00685B9A" w:rsidRPr="00C97D01" w:rsidRDefault="00685B9A" w:rsidP="00685B9A">
      <w:pPr>
        <w:spacing w:line="360" w:lineRule="auto"/>
        <w:jc w:val="both"/>
        <w:rPr>
          <w:rFonts w:ascii="Arial" w:hAnsi="Arial" w:cs="Arial"/>
          <w:bCs/>
          <w:color w:val="FF0000"/>
          <w:sz w:val="28"/>
          <w:szCs w:val="28"/>
          <w:lang w:val="es-ES"/>
        </w:rPr>
      </w:pPr>
      <w:r w:rsidRPr="00C97D01">
        <w:rPr>
          <w:rFonts w:ascii="Arial" w:hAnsi="Arial" w:cs="Arial"/>
          <w:bCs/>
          <w:color w:val="FF0000"/>
          <w:sz w:val="28"/>
          <w:szCs w:val="28"/>
          <w:lang w:val="es-ES"/>
        </w:rPr>
        <w:lastRenderedPageBreak/>
        <w:t xml:space="preserve">Tabla ubicada en la hoja de cálculo </w:t>
      </w:r>
      <w:r>
        <w:rPr>
          <w:rFonts w:ascii="Arial" w:hAnsi="Arial" w:cs="Arial"/>
          <w:bCs/>
          <w:color w:val="FF0000"/>
          <w:sz w:val="28"/>
          <w:szCs w:val="28"/>
          <w:lang w:val="es-ES"/>
        </w:rPr>
        <w:t>6</w:t>
      </w:r>
      <w:r w:rsidRPr="00C97D01">
        <w:rPr>
          <w:rFonts w:ascii="Arial" w:hAnsi="Arial" w:cs="Arial"/>
          <w:bCs/>
          <w:color w:val="FF0000"/>
          <w:sz w:val="28"/>
          <w:szCs w:val="28"/>
          <w:lang w:val="es-ES"/>
        </w:rPr>
        <w:t>.</w:t>
      </w:r>
    </w:p>
    <w:p w:rsidR="003D6A79" w:rsidRDefault="003D6A79" w:rsidP="003D6A79">
      <w:pPr>
        <w:pStyle w:val="Textoindependiente2"/>
        <w:outlineLvl w:val="2"/>
        <w:rPr>
          <w:sz w:val="24"/>
        </w:rPr>
      </w:pPr>
    </w:p>
    <w:p w:rsidR="005C4300" w:rsidRPr="00025118" w:rsidRDefault="005C4300" w:rsidP="005C4300">
      <w:pPr>
        <w:pStyle w:val="Textoindependiente2"/>
        <w:numPr>
          <w:ilvl w:val="1"/>
          <w:numId w:val="6"/>
        </w:numPr>
        <w:tabs>
          <w:tab w:val="left" w:pos="0"/>
        </w:tabs>
        <w:ind w:left="0" w:firstLine="0"/>
        <w:jc w:val="left"/>
        <w:outlineLvl w:val="1"/>
        <w:rPr>
          <w:rFonts w:ascii="Arial" w:hAnsi="Arial" w:cs="Arial"/>
          <w:b/>
          <w:sz w:val="24"/>
        </w:rPr>
      </w:pPr>
      <w:bookmarkStart w:id="13" w:name="_Toc169172083"/>
      <w:r w:rsidRPr="00025118">
        <w:rPr>
          <w:rFonts w:ascii="Arial" w:hAnsi="Arial" w:cs="Arial"/>
          <w:b/>
          <w:sz w:val="24"/>
        </w:rPr>
        <w:t>CÁLCULO DEL PUNTO DE EQUILIBRIO.</w:t>
      </w:r>
      <w:bookmarkEnd w:id="13"/>
    </w:p>
    <w:p w:rsidR="005C4300" w:rsidRPr="00025118" w:rsidRDefault="005C4300" w:rsidP="005C4300">
      <w:pPr>
        <w:pStyle w:val="Textoindependiente2"/>
        <w:jc w:val="left"/>
        <w:rPr>
          <w:rFonts w:ascii="Arial" w:hAnsi="Arial" w:cs="Arial"/>
          <w:sz w:val="24"/>
        </w:rPr>
      </w:pPr>
    </w:p>
    <w:p w:rsidR="005C4300" w:rsidRPr="00025118" w:rsidRDefault="005C4300" w:rsidP="005C4300">
      <w:pPr>
        <w:pStyle w:val="Textoindependiente2"/>
        <w:jc w:val="left"/>
        <w:rPr>
          <w:rFonts w:ascii="Arial" w:hAnsi="Arial" w:cs="Arial"/>
          <w:sz w:val="24"/>
        </w:rPr>
      </w:pPr>
      <w:r w:rsidRPr="00025118">
        <w:rPr>
          <w:rFonts w:ascii="Arial" w:hAnsi="Arial" w:cs="Arial"/>
          <w:sz w:val="24"/>
        </w:rPr>
        <w:t>Para el cálculo del punto de equilibrio se requiere la siguiente información:</w:t>
      </w:r>
    </w:p>
    <w:p w:rsidR="005C4300" w:rsidRPr="00025118" w:rsidRDefault="005C4300" w:rsidP="005C4300">
      <w:pPr>
        <w:pStyle w:val="Textoindependiente2"/>
        <w:jc w:val="left"/>
        <w:rPr>
          <w:rFonts w:ascii="Arial" w:hAnsi="Arial" w:cs="Arial"/>
          <w:sz w:val="24"/>
        </w:rPr>
      </w:pPr>
    </w:p>
    <w:p w:rsidR="005C4300" w:rsidRPr="00025118" w:rsidRDefault="005C4300" w:rsidP="005C4300">
      <w:pPr>
        <w:pStyle w:val="Textoindependiente2"/>
        <w:numPr>
          <w:ilvl w:val="0"/>
          <w:numId w:val="11"/>
        </w:numPr>
        <w:tabs>
          <w:tab w:val="clear" w:pos="720"/>
          <w:tab w:val="num" w:pos="360"/>
        </w:tabs>
        <w:ind w:hanging="720"/>
        <w:jc w:val="left"/>
        <w:rPr>
          <w:rFonts w:ascii="Arial" w:hAnsi="Arial" w:cs="Arial"/>
          <w:sz w:val="24"/>
        </w:rPr>
      </w:pPr>
      <w:r w:rsidRPr="00025118">
        <w:rPr>
          <w:rFonts w:ascii="Arial" w:hAnsi="Arial" w:cs="Arial"/>
          <w:sz w:val="24"/>
        </w:rPr>
        <w:t>C = Cantidad de unidades producidas.</w:t>
      </w:r>
    </w:p>
    <w:p w:rsidR="005C4300" w:rsidRPr="00025118" w:rsidRDefault="005C4300" w:rsidP="005C4300">
      <w:pPr>
        <w:pStyle w:val="Textoindependiente2"/>
        <w:numPr>
          <w:ilvl w:val="0"/>
          <w:numId w:val="11"/>
        </w:numPr>
        <w:tabs>
          <w:tab w:val="clear" w:pos="720"/>
          <w:tab w:val="num" w:pos="360"/>
        </w:tabs>
        <w:ind w:hanging="720"/>
        <w:jc w:val="left"/>
        <w:rPr>
          <w:rFonts w:ascii="Arial" w:hAnsi="Arial" w:cs="Arial"/>
          <w:sz w:val="24"/>
        </w:rPr>
      </w:pPr>
      <w:r w:rsidRPr="00025118">
        <w:rPr>
          <w:rFonts w:ascii="Arial" w:hAnsi="Arial" w:cs="Arial"/>
          <w:sz w:val="24"/>
        </w:rPr>
        <w:t>P = Precio de venta por unidad.</w:t>
      </w:r>
    </w:p>
    <w:p w:rsidR="005C4300" w:rsidRPr="00025118" w:rsidRDefault="005C4300" w:rsidP="005C4300">
      <w:pPr>
        <w:pStyle w:val="Textoindependiente2"/>
        <w:numPr>
          <w:ilvl w:val="0"/>
          <w:numId w:val="11"/>
        </w:numPr>
        <w:tabs>
          <w:tab w:val="clear" w:pos="720"/>
          <w:tab w:val="num" w:pos="360"/>
        </w:tabs>
        <w:ind w:hanging="720"/>
        <w:jc w:val="left"/>
        <w:rPr>
          <w:rFonts w:ascii="Arial" w:hAnsi="Arial" w:cs="Arial"/>
          <w:sz w:val="24"/>
        </w:rPr>
      </w:pPr>
      <w:r w:rsidRPr="00025118">
        <w:rPr>
          <w:rFonts w:ascii="Arial" w:hAnsi="Arial" w:cs="Arial"/>
          <w:sz w:val="24"/>
        </w:rPr>
        <w:t xml:space="preserve">CV = Costos variables totales. </w:t>
      </w:r>
    </w:p>
    <w:p w:rsidR="005C4300" w:rsidRPr="00025118" w:rsidRDefault="005C4300" w:rsidP="005C4300">
      <w:pPr>
        <w:pStyle w:val="Textoindependiente2"/>
        <w:numPr>
          <w:ilvl w:val="0"/>
          <w:numId w:val="11"/>
        </w:numPr>
        <w:tabs>
          <w:tab w:val="clear" w:pos="720"/>
          <w:tab w:val="num" w:pos="360"/>
        </w:tabs>
        <w:ind w:hanging="720"/>
        <w:jc w:val="left"/>
        <w:rPr>
          <w:rFonts w:ascii="Arial" w:hAnsi="Arial" w:cs="Arial"/>
          <w:sz w:val="24"/>
        </w:rPr>
      </w:pPr>
      <w:r w:rsidRPr="00025118">
        <w:rPr>
          <w:rFonts w:ascii="Arial" w:hAnsi="Arial" w:cs="Arial"/>
          <w:sz w:val="24"/>
        </w:rPr>
        <w:t>CF = Costos fijos totales.</w:t>
      </w:r>
    </w:p>
    <w:p w:rsidR="005C4300" w:rsidRDefault="005C4300" w:rsidP="005C4300">
      <w:pPr>
        <w:pStyle w:val="Textoindependiente2"/>
        <w:jc w:val="left"/>
        <w:rPr>
          <w:sz w:val="24"/>
        </w:rPr>
      </w:pPr>
    </w:p>
    <w:p w:rsidR="005C4300" w:rsidRPr="00685B9A" w:rsidRDefault="00685B9A" w:rsidP="005C4300">
      <w:pPr>
        <w:pStyle w:val="Textoindependiente2"/>
        <w:jc w:val="left"/>
        <w:rPr>
          <w:b/>
          <w:color w:val="FF0000"/>
          <w:sz w:val="24"/>
        </w:rPr>
      </w:pPr>
      <w:r w:rsidRPr="00685B9A">
        <w:rPr>
          <w:b/>
          <w:color w:val="FF0000"/>
          <w:sz w:val="24"/>
        </w:rPr>
        <w:t>ADATAR ESTE PUNTO A PRODUCTO Y/O SERVICIO DE SU PROYECTO</w:t>
      </w:r>
    </w:p>
    <w:p w:rsidR="00685B9A" w:rsidRDefault="00685B9A" w:rsidP="005C4300">
      <w:pPr>
        <w:pStyle w:val="Textoindependiente2"/>
        <w:jc w:val="left"/>
        <w:rPr>
          <w:sz w:val="24"/>
        </w:rPr>
      </w:pPr>
    </w:p>
    <w:p w:rsidR="005C4300" w:rsidRDefault="005C4300" w:rsidP="005C4300">
      <w:pPr>
        <w:pStyle w:val="Textoindependiente2"/>
        <w:numPr>
          <w:ilvl w:val="2"/>
          <w:numId w:val="6"/>
        </w:numPr>
        <w:tabs>
          <w:tab w:val="left" w:pos="0"/>
          <w:tab w:val="left" w:pos="720"/>
        </w:tabs>
        <w:ind w:left="0" w:firstLine="0"/>
        <w:outlineLvl w:val="2"/>
        <w:rPr>
          <w:sz w:val="24"/>
        </w:rPr>
      </w:pPr>
      <w:bookmarkStart w:id="14" w:name="_Toc169172084"/>
      <w:r w:rsidRPr="00025118">
        <w:rPr>
          <w:rFonts w:ascii="Arial" w:hAnsi="Arial" w:cs="Arial"/>
          <w:b/>
          <w:sz w:val="24"/>
        </w:rPr>
        <w:t xml:space="preserve">Punto de equilibrio </w:t>
      </w:r>
      <w:r w:rsidR="00025118">
        <w:rPr>
          <w:rFonts w:ascii="Arial" w:hAnsi="Arial" w:cs="Arial"/>
          <w:b/>
          <w:sz w:val="24"/>
        </w:rPr>
        <w:t>asesorías contables</w:t>
      </w:r>
      <w:r w:rsidRPr="00025118">
        <w:rPr>
          <w:rFonts w:ascii="Arial" w:hAnsi="Arial" w:cs="Arial"/>
          <w:sz w:val="24"/>
        </w:rPr>
        <w:t xml:space="preserve">. En la </w:t>
      </w:r>
      <w:r w:rsidR="00025118">
        <w:rPr>
          <w:rFonts w:ascii="Arial" w:hAnsi="Arial" w:cs="Arial"/>
          <w:sz w:val="24"/>
        </w:rPr>
        <w:t>T</w:t>
      </w:r>
      <w:r w:rsidRPr="00025118">
        <w:rPr>
          <w:rFonts w:ascii="Arial" w:hAnsi="Arial" w:cs="Arial"/>
          <w:sz w:val="24"/>
        </w:rPr>
        <w:t xml:space="preserve">abla </w:t>
      </w:r>
      <w:r w:rsidR="00025118">
        <w:rPr>
          <w:rFonts w:ascii="Arial" w:hAnsi="Arial" w:cs="Arial"/>
          <w:sz w:val="24"/>
        </w:rPr>
        <w:t>4.16</w:t>
      </w:r>
      <w:r w:rsidRPr="00025118">
        <w:rPr>
          <w:rFonts w:ascii="Arial" w:hAnsi="Arial" w:cs="Arial"/>
          <w:sz w:val="24"/>
        </w:rPr>
        <w:t xml:space="preserve"> se presenta los cálculos de punto de equilibrio para este </w:t>
      </w:r>
      <w:r w:rsidR="00025118">
        <w:rPr>
          <w:rFonts w:ascii="Arial" w:hAnsi="Arial" w:cs="Arial"/>
          <w:sz w:val="24"/>
        </w:rPr>
        <w:t>servicio</w:t>
      </w:r>
      <w:r>
        <w:rPr>
          <w:sz w:val="24"/>
        </w:rPr>
        <w:t>.</w:t>
      </w:r>
      <w:bookmarkEnd w:id="14"/>
    </w:p>
    <w:p w:rsidR="00025118" w:rsidRDefault="00025118" w:rsidP="00025118">
      <w:pPr>
        <w:pStyle w:val="Textoindependiente2"/>
        <w:tabs>
          <w:tab w:val="left" w:pos="0"/>
        </w:tabs>
        <w:outlineLvl w:val="2"/>
        <w:rPr>
          <w:sz w:val="24"/>
        </w:rPr>
      </w:pPr>
    </w:p>
    <w:p w:rsidR="00025118" w:rsidRDefault="00025118" w:rsidP="00025118">
      <w:pPr>
        <w:pStyle w:val="Textoindependiente2"/>
        <w:tabs>
          <w:tab w:val="left" w:pos="0"/>
        </w:tabs>
        <w:outlineLvl w:val="2"/>
        <w:rPr>
          <w:sz w:val="24"/>
        </w:rPr>
      </w:pPr>
      <w:r>
        <w:rPr>
          <w:sz w:val="24"/>
        </w:rPr>
        <w:t>Tabla 4.16. Calculo punto de equilibrio asesorías contables</w:t>
      </w:r>
    </w:p>
    <w:p w:rsidR="00025118" w:rsidRDefault="00025118" w:rsidP="00025118">
      <w:pPr>
        <w:pStyle w:val="Textoindependiente2"/>
        <w:tabs>
          <w:tab w:val="left" w:pos="0"/>
        </w:tabs>
        <w:outlineLvl w:val="2"/>
        <w:rPr>
          <w:sz w:val="24"/>
        </w:rPr>
      </w:pPr>
    </w:p>
    <w:tbl>
      <w:tblPr>
        <w:tblW w:w="5937" w:type="dxa"/>
        <w:tblInd w:w="70" w:type="dxa"/>
        <w:tblCellMar>
          <w:left w:w="70" w:type="dxa"/>
          <w:right w:w="70" w:type="dxa"/>
        </w:tblCellMar>
        <w:tblLook w:val="04A0" w:firstRow="1" w:lastRow="0" w:firstColumn="1" w:lastColumn="0" w:noHBand="0" w:noVBand="1"/>
      </w:tblPr>
      <w:tblGrid>
        <w:gridCol w:w="3261"/>
        <w:gridCol w:w="1408"/>
        <w:gridCol w:w="1268"/>
      </w:tblGrid>
      <w:tr w:rsidR="00025118" w:rsidRPr="00025118" w:rsidTr="000367E4">
        <w:trPr>
          <w:trHeight w:val="255"/>
        </w:trPr>
        <w:tc>
          <w:tcPr>
            <w:tcW w:w="3261" w:type="dxa"/>
            <w:vMerge w:val="restart"/>
            <w:tcBorders>
              <w:top w:val="single" w:sz="4" w:space="0" w:color="auto"/>
              <w:left w:val="nil"/>
              <w:bottom w:val="single" w:sz="4" w:space="0" w:color="000000"/>
              <w:right w:val="nil"/>
            </w:tcBorders>
            <w:shd w:val="clear" w:color="auto" w:fill="auto"/>
            <w:vAlign w:val="center"/>
            <w:hideMark/>
          </w:tcPr>
          <w:p w:rsidR="00025118" w:rsidRPr="00025118" w:rsidRDefault="00025118" w:rsidP="00025118">
            <w:pPr>
              <w:overflowPunct/>
              <w:autoSpaceDE/>
              <w:autoSpaceDN/>
              <w:adjustRightInd/>
              <w:jc w:val="center"/>
              <w:textAlignment w:val="auto"/>
              <w:rPr>
                <w:rFonts w:ascii="Arial" w:hAnsi="Arial" w:cs="Arial"/>
                <w:lang w:val="es-ES"/>
              </w:rPr>
            </w:pPr>
            <w:r w:rsidRPr="00025118">
              <w:rPr>
                <w:rFonts w:ascii="Arial" w:hAnsi="Arial" w:cs="Arial"/>
                <w:lang w:val="es-ES"/>
              </w:rPr>
              <w:t>Cuentas</w:t>
            </w:r>
          </w:p>
        </w:tc>
        <w:tc>
          <w:tcPr>
            <w:tcW w:w="2676" w:type="dxa"/>
            <w:gridSpan w:val="2"/>
            <w:tcBorders>
              <w:top w:val="single" w:sz="4" w:space="0" w:color="auto"/>
              <w:left w:val="nil"/>
              <w:bottom w:val="single" w:sz="4" w:space="0" w:color="auto"/>
              <w:right w:val="nil"/>
            </w:tcBorders>
            <w:shd w:val="clear" w:color="auto" w:fill="auto"/>
            <w:noWrap/>
            <w:vAlign w:val="bottom"/>
            <w:hideMark/>
          </w:tcPr>
          <w:p w:rsidR="00025118" w:rsidRPr="00025118" w:rsidRDefault="00025118" w:rsidP="00025118">
            <w:pPr>
              <w:overflowPunct/>
              <w:autoSpaceDE/>
              <w:autoSpaceDN/>
              <w:adjustRightInd/>
              <w:jc w:val="center"/>
              <w:textAlignment w:val="auto"/>
              <w:rPr>
                <w:rFonts w:ascii="Arial" w:hAnsi="Arial" w:cs="Arial"/>
                <w:lang w:val="es-ES"/>
              </w:rPr>
            </w:pPr>
            <w:r w:rsidRPr="00025118">
              <w:rPr>
                <w:rFonts w:ascii="Arial" w:hAnsi="Arial" w:cs="Arial"/>
                <w:lang w:val="es-ES"/>
              </w:rPr>
              <w:t>Asesorías contables</w:t>
            </w:r>
          </w:p>
        </w:tc>
      </w:tr>
      <w:tr w:rsidR="00025118" w:rsidRPr="00025118" w:rsidTr="000367E4">
        <w:trPr>
          <w:trHeight w:val="255"/>
        </w:trPr>
        <w:tc>
          <w:tcPr>
            <w:tcW w:w="3261" w:type="dxa"/>
            <w:vMerge/>
            <w:tcBorders>
              <w:top w:val="single" w:sz="4" w:space="0" w:color="auto"/>
              <w:left w:val="nil"/>
              <w:bottom w:val="single" w:sz="4" w:space="0" w:color="000000"/>
              <w:right w:val="nil"/>
            </w:tcBorders>
            <w:vAlign w:val="center"/>
            <w:hideMark/>
          </w:tcPr>
          <w:p w:rsidR="00025118" w:rsidRPr="00025118" w:rsidRDefault="00025118" w:rsidP="00025118">
            <w:pPr>
              <w:overflowPunct/>
              <w:autoSpaceDE/>
              <w:autoSpaceDN/>
              <w:adjustRightInd/>
              <w:textAlignment w:val="auto"/>
              <w:rPr>
                <w:rFonts w:ascii="Arial" w:hAnsi="Arial" w:cs="Arial"/>
                <w:lang w:val="es-ES"/>
              </w:rPr>
            </w:pPr>
          </w:p>
        </w:tc>
        <w:tc>
          <w:tcPr>
            <w:tcW w:w="1408" w:type="dxa"/>
            <w:tcBorders>
              <w:top w:val="nil"/>
              <w:left w:val="nil"/>
              <w:bottom w:val="single" w:sz="4" w:space="0" w:color="auto"/>
              <w:right w:val="nil"/>
            </w:tcBorders>
            <w:shd w:val="clear" w:color="auto" w:fill="auto"/>
            <w:noWrap/>
            <w:vAlign w:val="bottom"/>
            <w:hideMark/>
          </w:tcPr>
          <w:p w:rsidR="00025118" w:rsidRPr="00025118" w:rsidRDefault="00025118" w:rsidP="00025118">
            <w:pPr>
              <w:overflowPunct/>
              <w:autoSpaceDE/>
              <w:autoSpaceDN/>
              <w:adjustRightInd/>
              <w:jc w:val="center"/>
              <w:textAlignment w:val="auto"/>
              <w:rPr>
                <w:rFonts w:ascii="Arial" w:hAnsi="Arial" w:cs="Arial"/>
                <w:lang w:val="es-ES"/>
              </w:rPr>
            </w:pPr>
            <w:r w:rsidRPr="00025118">
              <w:rPr>
                <w:rFonts w:ascii="Arial" w:hAnsi="Arial" w:cs="Arial"/>
                <w:lang w:val="es-ES"/>
              </w:rPr>
              <w:t>Valores</w:t>
            </w:r>
          </w:p>
        </w:tc>
        <w:tc>
          <w:tcPr>
            <w:tcW w:w="1268" w:type="dxa"/>
            <w:tcBorders>
              <w:top w:val="nil"/>
              <w:left w:val="nil"/>
              <w:bottom w:val="single" w:sz="4" w:space="0" w:color="auto"/>
              <w:right w:val="nil"/>
            </w:tcBorders>
            <w:shd w:val="clear" w:color="auto" w:fill="auto"/>
            <w:noWrap/>
            <w:vAlign w:val="bottom"/>
            <w:hideMark/>
          </w:tcPr>
          <w:p w:rsidR="00025118" w:rsidRPr="00025118" w:rsidRDefault="00025118" w:rsidP="00025118">
            <w:pPr>
              <w:overflowPunct/>
              <w:autoSpaceDE/>
              <w:autoSpaceDN/>
              <w:adjustRightInd/>
              <w:jc w:val="center"/>
              <w:textAlignment w:val="auto"/>
              <w:rPr>
                <w:rFonts w:ascii="Arial" w:hAnsi="Arial" w:cs="Arial"/>
                <w:lang w:val="es-ES"/>
              </w:rPr>
            </w:pPr>
            <w:r w:rsidRPr="00025118">
              <w:rPr>
                <w:rFonts w:ascii="Arial" w:hAnsi="Arial" w:cs="Arial"/>
                <w:lang w:val="es-ES"/>
              </w:rPr>
              <w:t>%</w:t>
            </w:r>
          </w:p>
        </w:tc>
      </w:tr>
      <w:tr w:rsidR="00025118" w:rsidRPr="00025118" w:rsidTr="000367E4">
        <w:trPr>
          <w:trHeight w:val="255"/>
        </w:trPr>
        <w:tc>
          <w:tcPr>
            <w:tcW w:w="3261"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r w:rsidRPr="00025118">
              <w:rPr>
                <w:rFonts w:ascii="Arial" w:hAnsi="Arial" w:cs="Arial"/>
                <w:lang w:val="es-ES"/>
              </w:rPr>
              <w:t>Ventas</w:t>
            </w:r>
          </w:p>
        </w:tc>
        <w:tc>
          <w:tcPr>
            <w:tcW w:w="1408"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jc w:val="right"/>
              <w:textAlignment w:val="auto"/>
              <w:rPr>
                <w:rFonts w:ascii="Arial" w:hAnsi="Arial" w:cs="Arial"/>
                <w:lang w:val="es-ES"/>
              </w:rPr>
            </w:pPr>
            <w:r w:rsidRPr="00025118">
              <w:rPr>
                <w:rFonts w:ascii="Arial" w:hAnsi="Arial" w:cs="Arial"/>
                <w:lang w:val="es-ES"/>
              </w:rPr>
              <w:t>46,800,000</w:t>
            </w:r>
          </w:p>
        </w:tc>
        <w:tc>
          <w:tcPr>
            <w:tcW w:w="1268"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jc w:val="right"/>
              <w:textAlignment w:val="auto"/>
              <w:rPr>
                <w:rFonts w:ascii="Arial" w:hAnsi="Arial" w:cs="Arial"/>
                <w:lang w:val="es-ES"/>
              </w:rPr>
            </w:pPr>
            <w:r w:rsidRPr="00025118">
              <w:rPr>
                <w:rFonts w:ascii="Arial" w:hAnsi="Arial" w:cs="Arial"/>
                <w:lang w:val="es-ES"/>
              </w:rPr>
              <w:t>100.000%</w:t>
            </w:r>
          </w:p>
        </w:tc>
      </w:tr>
      <w:tr w:rsidR="00025118" w:rsidRPr="00025118" w:rsidTr="000367E4">
        <w:trPr>
          <w:trHeight w:val="255"/>
        </w:trPr>
        <w:tc>
          <w:tcPr>
            <w:tcW w:w="3261"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r w:rsidRPr="00025118">
              <w:rPr>
                <w:rFonts w:ascii="Arial" w:hAnsi="Arial" w:cs="Arial"/>
                <w:lang w:val="es-ES"/>
              </w:rPr>
              <w:t>Menos: Costos Variables</w:t>
            </w:r>
          </w:p>
        </w:tc>
        <w:tc>
          <w:tcPr>
            <w:tcW w:w="1408"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jc w:val="right"/>
              <w:textAlignment w:val="auto"/>
              <w:rPr>
                <w:rFonts w:ascii="Arial" w:hAnsi="Arial" w:cs="Arial"/>
                <w:lang w:val="es-ES"/>
              </w:rPr>
            </w:pPr>
            <w:r w:rsidRPr="00025118">
              <w:rPr>
                <w:rFonts w:ascii="Arial" w:hAnsi="Arial" w:cs="Arial"/>
                <w:lang w:val="es-ES"/>
              </w:rPr>
              <w:t>16,806,202</w:t>
            </w:r>
          </w:p>
        </w:tc>
        <w:tc>
          <w:tcPr>
            <w:tcW w:w="1268"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jc w:val="right"/>
              <w:textAlignment w:val="auto"/>
              <w:rPr>
                <w:rFonts w:ascii="Arial" w:hAnsi="Arial" w:cs="Arial"/>
                <w:lang w:val="es-ES"/>
              </w:rPr>
            </w:pPr>
            <w:r w:rsidRPr="00025118">
              <w:rPr>
                <w:rFonts w:ascii="Arial" w:hAnsi="Arial" w:cs="Arial"/>
                <w:lang w:val="es-ES"/>
              </w:rPr>
              <w:t>35.911%</w:t>
            </w:r>
          </w:p>
        </w:tc>
      </w:tr>
      <w:tr w:rsidR="00025118" w:rsidRPr="00025118" w:rsidTr="000367E4">
        <w:trPr>
          <w:trHeight w:val="255"/>
        </w:trPr>
        <w:tc>
          <w:tcPr>
            <w:tcW w:w="3261"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r w:rsidRPr="00025118">
              <w:rPr>
                <w:rFonts w:ascii="Arial" w:hAnsi="Arial" w:cs="Arial"/>
                <w:lang w:val="es-ES"/>
              </w:rPr>
              <w:t>Igual margen de contribución</w:t>
            </w:r>
          </w:p>
        </w:tc>
        <w:tc>
          <w:tcPr>
            <w:tcW w:w="1408"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jc w:val="right"/>
              <w:textAlignment w:val="auto"/>
              <w:rPr>
                <w:rFonts w:ascii="Arial" w:hAnsi="Arial" w:cs="Arial"/>
                <w:lang w:val="es-ES"/>
              </w:rPr>
            </w:pPr>
            <w:r w:rsidRPr="00025118">
              <w:rPr>
                <w:rFonts w:ascii="Arial" w:hAnsi="Arial" w:cs="Arial"/>
                <w:lang w:val="es-ES"/>
              </w:rPr>
              <w:t>29,993,798</w:t>
            </w:r>
          </w:p>
        </w:tc>
        <w:tc>
          <w:tcPr>
            <w:tcW w:w="1268"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jc w:val="right"/>
              <w:textAlignment w:val="auto"/>
              <w:rPr>
                <w:rFonts w:ascii="Arial" w:hAnsi="Arial" w:cs="Arial"/>
                <w:lang w:val="es-ES"/>
              </w:rPr>
            </w:pPr>
            <w:r w:rsidRPr="00025118">
              <w:rPr>
                <w:rFonts w:ascii="Arial" w:hAnsi="Arial" w:cs="Arial"/>
                <w:lang w:val="es-ES"/>
              </w:rPr>
              <w:t>64.089%</w:t>
            </w:r>
          </w:p>
        </w:tc>
      </w:tr>
      <w:tr w:rsidR="00025118" w:rsidRPr="00025118" w:rsidTr="000367E4">
        <w:trPr>
          <w:trHeight w:val="255"/>
        </w:trPr>
        <w:tc>
          <w:tcPr>
            <w:tcW w:w="3261"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p>
        </w:tc>
        <w:tc>
          <w:tcPr>
            <w:tcW w:w="1408"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p>
        </w:tc>
        <w:tc>
          <w:tcPr>
            <w:tcW w:w="1268"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p>
        </w:tc>
      </w:tr>
      <w:tr w:rsidR="00025118" w:rsidRPr="00025118" w:rsidTr="000367E4">
        <w:trPr>
          <w:trHeight w:val="255"/>
        </w:trPr>
        <w:tc>
          <w:tcPr>
            <w:tcW w:w="3261"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r w:rsidRPr="00025118">
              <w:rPr>
                <w:rFonts w:ascii="Arial" w:hAnsi="Arial" w:cs="Arial"/>
                <w:lang w:val="es-ES"/>
              </w:rPr>
              <w:t>Punto de equilibrio en pesos</w:t>
            </w:r>
          </w:p>
        </w:tc>
        <w:tc>
          <w:tcPr>
            <w:tcW w:w="1408"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jc w:val="right"/>
              <w:textAlignment w:val="auto"/>
              <w:rPr>
                <w:rFonts w:ascii="Arial" w:hAnsi="Arial" w:cs="Arial"/>
                <w:lang w:val="es-ES"/>
              </w:rPr>
            </w:pPr>
            <w:r w:rsidRPr="00025118">
              <w:rPr>
                <w:rFonts w:ascii="Arial" w:hAnsi="Arial" w:cs="Arial"/>
                <w:lang w:val="es-ES"/>
              </w:rPr>
              <w:t>38,671,062</w:t>
            </w:r>
          </w:p>
        </w:tc>
        <w:tc>
          <w:tcPr>
            <w:tcW w:w="1268"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p>
        </w:tc>
      </w:tr>
      <w:tr w:rsidR="00025118" w:rsidRPr="00025118" w:rsidTr="000367E4">
        <w:trPr>
          <w:trHeight w:val="255"/>
        </w:trPr>
        <w:tc>
          <w:tcPr>
            <w:tcW w:w="3261"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p>
        </w:tc>
        <w:tc>
          <w:tcPr>
            <w:tcW w:w="1408"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p>
        </w:tc>
        <w:tc>
          <w:tcPr>
            <w:tcW w:w="1268"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p>
        </w:tc>
      </w:tr>
      <w:tr w:rsidR="00025118" w:rsidRPr="00025118" w:rsidTr="000367E4">
        <w:trPr>
          <w:trHeight w:val="255"/>
        </w:trPr>
        <w:tc>
          <w:tcPr>
            <w:tcW w:w="3261"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r w:rsidRPr="00025118">
              <w:rPr>
                <w:rFonts w:ascii="Arial" w:hAnsi="Arial" w:cs="Arial"/>
                <w:lang w:val="es-ES"/>
              </w:rPr>
              <w:t>Punto de equilibrio en unidades</w:t>
            </w:r>
          </w:p>
        </w:tc>
        <w:tc>
          <w:tcPr>
            <w:tcW w:w="1408"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jc w:val="right"/>
              <w:textAlignment w:val="auto"/>
              <w:rPr>
                <w:rFonts w:ascii="Arial" w:hAnsi="Arial" w:cs="Arial"/>
                <w:lang w:val="es-ES"/>
              </w:rPr>
            </w:pPr>
            <w:r w:rsidRPr="00025118">
              <w:rPr>
                <w:rFonts w:ascii="Arial" w:hAnsi="Arial" w:cs="Arial"/>
                <w:lang w:val="es-ES"/>
              </w:rPr>
              <w:t>59</w:t>
            </w:r>
          </w:p>
        </w:tc>
        <w:tc>
          <w:tcPr>
            <w:tcW w:w="1268"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p>
        </w:tc>
      </w:tr>
      <w:tr w:rsidR="00025118" w:rsidRPr="00025118" w:rsidTr="000367E4">
        <w:trPr>
          <w:trHeight w:val="255"/>
        </w:trPr>
        <w:tc>
          <w:tcPr>
            <w:tcW w:w="3261"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p>
        </w:tc>
        <w:tc>
          <w:tcPr>
            <w:tcW w:w="1408"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p>
        </w:tc>
        <w:tc>
          <w:tcPr>
            <w:tcW w:w="1268"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p>
        </w:tc>
      </w:tr>
      <w:tr w:rsidR="00025118" w:rsidRPr="00025118" w:rsidTr="000367E4">
        <w:trPr>
          <w:trHeight w:val="255"/>
        </w:trPr>
        <w:tc>
          <w:tcPr>
            <w:tcW w:w="3261"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r w:rsidRPr="00025118">
              <w:rPr>
                <w:rFonts w:ascii="Arial" w:hAnsi="Arial" w:cs="Arial"/>
                <w:lang w:val="es-ES"/>
              </w:rPr>
              <w:t>Margen de contribución unitario</w:t>
            </w:r>
          </w:p>
        </w:tc>
        <w:tc>
          <w:tcPr>
            <w:tcW w:w="1408"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jc w:val="right"/>
              <w:textAlignment w:val="auto"/>
              <w:rPr>
                <w:rFonts w:ascii="Arial" w:hAnsi="Arial" w:cs="Arial"/>
                <w:lang w:val="es-ES"/>
              </w:rPr>
            </w:pPr>
            <w:r w:rsidRPr="00025118">
              <w:rPr>
                <w:rFonts w:ascii="Arial" w:hAnsi="Arial" w:cs="Arial"/>
                <w:lang w:val="es-ES"/>
              </w:rPr>
              <w:t>416,581</w:t>
            </w:r>
          </w:p>
        </w:tc>
        <w:tc>
          <w:tcPr>
            <w:tcW w:w="1268"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p>
        </w:tc>
      </w:tr>
      <w:tr w:rsidR="00025118" w:rsidRPr="00025118" w:rsidTr="000367E4">
        <w:trPr>
          <w:trHeight w:val="255"/>
        </w:trPr>
        <w:tc>
          <w:tcPr>
            <w:tcW w:w="3261"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p>
        </w:tc>
        <w:tc>
          <w:tcPr>
            <w:tcW w:w="1408"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p>
        </w:tc>
        <w:tc>
          <w:tcPr>
            <w:tcW w:w="1268" w:type="dxa"/>
            <w:tcBorders>
              <w:top w:val="nil"/>
              <w:left w:val="nil"/>
              <w:bottom w:val="nil"/>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p>
        </w:tc>
      </w:tr>
      <w:tr w:rsidR="00025118" w:rsidRPr="00025118" w:rsidTr="000367E4">
        <w:trPr>
          <w:trHeight w:val="255"/>
        </w:trPr>
        <w:tc>
          <w:tcPr>
            <w:tcW w:w="3261" w:type="dxa"/>
            <w:tcBorders>
              <w:top w:val="nil"/>
              <w:left w:val="nil"/>
              <w:bottom w:val="single" w:sz="4" w:space="0" w:color="auto"/>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r w:rsidRPr="00025118">
              <w:rPr>
                <w:rFonts w:ascii="Arial" w:hAnsi="Arial" w:cs="Arial"/>
                <w:lang w:val="es-ES"/>
              </w:rPr>
              <w:t>Punto de equilibrio en unidades</w:t>
            </w:r>
          </w:p>
        </w:tc>
        <w:tc>
          <w:tcPr>
            <w:tcW w:w="1408" w:type="dxa"/>
            <w:tcBorders>
              <w:top w:val="nil"/>
              <w:left w:val="nil"/>
              <w:bottom w:val="single" w:sz="4" w:space="0" w:color="auto"/>
              <w:right w:val="nil"/>
            </w:tcBorders>
            <w:shd w:val="clear" w:color="auto" w:fill="auto"/>
            <w:noWrap/>
            <w:vAlign w:val="bottom"/>
            <w:hideMark/>
          </w:tcPr>
          <w:p w:rsidR="00025118" w:rsidRPr="00025118" w:rsidRDefault="00025118" w:rsidP="00025118">
            <w:pPr>
              <w:overflowPunct/>
              <w:autoSpaceDE/>
              <w:autoSpaceDN/>
              <w:adjustRightInd/>
              <w:jc w:val="right"/>
              <w:textAlignment w:val="auto"/>
              <w:rPr>
                <w:rFonts w:ascii="Arial" w:hAnsi="Arial" w:cs="Arial"/>
                <w:lang w:val="es-ES"/>
              </w:rPr>
            </w:pPr>
            <w:r w:rsidRPr="00025118">
              <w:rPr>
                <w:rFonts w:ascii="Arial" w:hAnsi="Arial" w:cs="Arial"/>
                <w:lang w:val="es-ES"/>
              </w:rPr>
              <w:t>59</w:t>
            </w:r>
          </w:p>
        </w:tc>
        <w:tc>
          <w:tcPr>
            <w:tcW w:w="1268" w:type="dxa"/>
            <w:tcBorders>
              <w:top w:val="nil"/>
              <w:left w:val="nil"/>
              <w:bottom w:val="single" w:sz="4" w:space="0" w:color="auto"/>
              <w:right w:val="nil"/>
            </w:tcBorders>
            <w:shd w:val="clear" w:color="auto" w:fill="auto"/>
            <w:noWrap/>
            <w:vAlign w:val="bottom"/>
            <w:hideMark/>
          </w:tcPr>
          <w:p w:rsidR="00025118" w:rsidRPr="00025118" w:rsidRDefault="00025118" w:rsidP="00025118">
            <w:pPr>
              <w:overflowPunct/>
              <w:autoSpaceDE/>
              <w:autoSpaceDN/>
              <w:adjustRightInd/>
              <w:textAlignment w:val="auto"/>
              <w:rPr>
                <w:rFonts w:ascii="Arial" w:hAnsi="Arial" w:cs="Arial"/>
                <w:lang w:val="es-ES"/>
              </w:rPr>
            </w:pPr>
            <w:r w:rsidRPr="00025118">
              <w:rPr>
                <w:rFonts w:ascii="Arial" w:hAnsi="Arial" w:cs="Arial"/>
                <w:lang w:val="es-ES"/>
              </w:rPr>
              <w:t> </w:t>
            </w:r>
          </w:p>
        </w:tc>
      </w:tr>
    </w:tbl>
    <w:p w:rsidR="00025118" w:rsidRDefault="00025118" w:rsidP="00025118">
      <w:pPr>
        <w:pStyle w:val="Textoindependiente2"/>
        <w:tabs>
          <w:tab w:val="left" w:pos="0"/>
        </w:tabs>
        <w:outlineLvl w:val="2"/>
        <w:rPr>
          <w:sz w:val="24"/>
        </w:rPr>
      </w:pPr>
    </w:p>
    <w:p w:rsidR="00EB6B68" w:rsidRDefault="00EB6B68" w:rsidP="00025118">
      <w:pPr>
        <w:pStyle w:val="Textoindependiente2"/>
        <w:tabs>
          <w:tab w:val="left" w:pos="0"/>
        </w:tabs>
        <w:outlineLvl w:val="2"/>
        <w:rPr>
          <w:sz w:val="24"/>
        </w:rPr>
      </w:pPr>
    </w:p>
    <w:p w:rsidR="00EB6B68" w:rsidRPr="00EB6B68" w:rsidRDefault="00EB6B68" w:rsidP="00EB6B68">
      <w:pPr>
        <w:pStyle w:val="Textoindependiente2"/>
        <w:numPr>
          <w:ilvl w:val="2"/>
          <w:numId w:val="6"/>
        </w:numPr>
        <w:tabs>
          <w:tab w:val="left" w:pos="0"/>
          <w:tab w:val="left" w:pos="851"/>
        </w:tabs>
        <w:ind w:left="0" w:firstLine="0"/>
        <w:jc w:val="left"/>
        <w:outlineLvl w:val="2"/>
        <w:rPr>
          <w:rFonts w:ascii="Arial" w:hAnsi="Arial" w:cs="Arial"/>
          <w:b/>
          <w:sz w:val="24"/>
        </w:rPr>
      </w:pPr>
      <w:bookmarkStart w:id="15" w:name="_Toc169172088"/>
      <w:r w:rsidRPr="00EB6B68">
        <w:rPr>
          <w:rFonts w:ascii="Arial" w:hAnsi="Arial" w:cs="Arial"/>
          <w:b/>
          <w:sz w:val="24"/>
        </w:rPr>
        <w:t>Punto de equilibrio en pesos</w:t>
      </w:r>
      <w:bookmarkEnd w:id="15"/>
      <w:r w:rsidR="00A152DB">
        <w:rPr>
          <w:rFonts w:ascii="Arial" w:hAnsi="Arial" w:cs="Arial"/>
          <w:b/>
          <w:sz w:val="24"/>
        </w:rPr>
        <w:t xml:space="preserve"> asesorías contables</w:t>
      </w:r>
    </w:p>
    <w:p w:rsidR="00EB6B68" w:rsidRPr="00EB6B68" w:rsidRDefault="00EB6B68" w:rsidP="00EB6B68">
      <w:pPr>
        <w:pStyle w:val="Textoindependiente2"/>
        <w:tabs>
          <w:tab w:val="left" w:pos="284"/>
          <w:tab w:val="left" w:pos="426"/>
        </w:tabs>
        <w:jc w:val="left"/>
        <w:rPr>
          <w:rFonts w:ascii="Arial" w:hAnsi="Arial" w:cs="Arial"/>
          <w:b/>
          <w:sz w:val="24"/>
        </w:rPr>
      </w:pPr>
    </w:p>
    <w:p w:rsidR="00EB6B68" w:rsidRPr="00EB6B68" w:rsidRDefault="00A152DB" w:rsidP="00EB6B68">
      <w:pPr>
        <w:pStyle w:val="Textoindependiente2"/>
        <w:tabs>
          <w:tab w:val="left" w:pos="284"/>
          <w:tab w:val="left" w:pos="426"/>
        </w:tabs>
        <w:jc w:val="left"/>
        <w:rPr>
          <w:rFonts w:ascii="Arial" w:hAnsi="Arial" w:cs="Arial"/>
          <w:b/>
          <w:sz w:val="24"/>
        </w:rPr>
      </w:pPr>
      <w:r w:rsidRPr="00A152DB">
        <w:rPr>
          <w:rFonts w:ascii="Arial" w:hAnsi="Arial" w:cs="Arial"/>
          <w:position w:val="-30"/>
          <w:sz w:val="24"/>
        </w:rPr>
        <w:object w:dxaOrig="8100" w:dyaOrig="700">
          <v:shape id="_x0000_i1053" type="#_x0000_t75" style="width:374.25pt;height:35.25pt" o:ole="">
            <v:imagedata r:id="rId76" o:title=""/>
          </v:shape>
          <o:OLEObject Type="Embed" ProgID="Equation.3" ShapeID="_x0000_i1053" DrawAspect="Content" ObjectID="_1431744596" r:id="rId77"/>
        </w:object>
      </w:r>
      <w:r w:rsidR="00EB6B68" w:rsidRPr="00EB6B68">
        <w:rPr>
          <w:rFonts w:ascii="Arial" w:hAnsi="Arial" w:cs="Arial"/>
          <w:b/>
          <w:sz w:val="24"/>
        </w:rPr>
        <w:t xml:space="preserve">             </w:t>
      </w:r>
    </w:p>
    <w:p w:rsidR="00EB6B68" w:rsidRPr="00EB6B68" w:rsidRDefault="00EB6B68" w:rsidP="00EB6B68">
      <w:pPr>
        <w:pStyle w:val="Textoindependiente2"/>
        <w:jc w:val="left"/>
        <w:rPr>
          <w:rFonts w:ascii="Arial" w:hAnsi="Arial" w:cs="Arial"/>
          <w:sz w:val="24"/>
        </w:rPr>
      </w:pPr>
    </w:p>
    <w:p w:rsidR="00EB6B68" w:rsidRPr="00EB6B68" w:rsidRDefault="00A152DB" w:rsidP="00EB6B68">
      <w:pPr>
        <w:pStyle w:val="Textoindependiente2"/>
        <w:jc w:val="left"/>
        <w:rPr>
          <w:rFonts w:ascii="Arial" w:hAnsi="Arial" w:cs="Arial"/>
          <w:sz w:val="24"/>
        </w:rPr>
      </w:pPr>
      <w:r w:rsidRPr="00EB6B68">
        <w:rPr>
          <w:rFonts w:ascii="Arial" w:hAnsi="Arial" w:cs="Arial"/>
          <w:position w:val="-24"/>
          <w:sz w:val="24"/>
        </w:rPr>
        <w:object w:dxaOrig="6280" w:dyaOrig="620">
          <v:shape id="_x0000_i1054" type="#_x0000_t75" style="width:314.25pt;height:30.75pt" o:ole="">
            <v:imagedata r:id="rId78" o:title=""/>
          </v:shape>
          <o:OLEObject Type="Embed" ProgID="Equation.3" ShapeID="_x0000_i1054" DrawAspect="Content" ObjectID="_1431744597" r:id="rId79"/>
        </w:object>
      </w:r>
    </w:p>
    <w:p w:rsidR="00EB6B68" w:rsidRPr="00EB6B68" w:rsidRDefault="00EB6B68" w:rsidP="00025118">
      <w:pPr>
        <w:pStyle w:val="Textoindependiente2"/>
        <w:tabs>
          <w:tab w:val="left" w:pos="0"/>
        </w:tabs>
        <w:outlineLvl w:val="2"/>
        <w:rPr>
          <w:rFonts w:ascii="Arial" w:hAnsi="Arial" w:cs="Arial"/>
          <w:sz w:val="24"/>
        </w:rPr>
      </w:pPr>
    </w:p>
    <w:p w:rsidR="00A152DB" w:rsidRPr="00A152DB" w:rsidRDefault="00A152DB" w:rsidP="00A152DB">
      <w:pPr>
        <w:pStyle w:val="Textoindependiente2"/>
        <w:numPr>
          <w:ilvl w:val="2"/>
          <w:numId w:val="6"/>
        </w:numPr>
        <w:tabs>
          <w:tab w:val="left" w:pos="0"/>
          <w:tab w:val="left" w:pos="851"/>
        </w:tabs>
        <w:ind w:left="0" w:firstLine="0"/>
        <w:jc w:val="left"/>
        <w:outlineLvl w:val="2"/>
        <w:rPr>
          <w:rFonts w:ascii="Arial" w:hAnsi="Arial" w:cs="Arial"/>
          <w:b/>
          <w:sz w:val="24"/>
        </w:rPr>
      </w:pPr>
      <w:r w:rsidRPr="00A152DB">
        <w:rPr>
          <w:rFonts w:ascii="Arial" w:hAnsi="Arial" w:cs="Arial"/>
          <w:b/>
          <w:sz w:val="24"/>
        </w:rPr>
        <w:t>Punto de equilibrio en unidades.</w:t>
      </w:r>
    </w:p>
    <w:p w:rsidR="00A152DB" w:rsidRPr="00A45984" w:rsidRDefault="00A152DB" w:rsidP="00A152DB">
      <w:pPr>
        <w:pStyle w:val="Textoindependiente2"/>
        <w:tabs>
          <w:tab w:val="left" w:pos="426"/>
        </w:tabs>
        <w:jc w:val="left"/>
        <w:rPr>
          <w:b/>
          <w:sz w:val="24"/>
        </w:rPr>
      </w:pPr>
    </w:p>
    <w:p w:rsidR="00A152DB" w:rsidRPr="0076021A" w:rsidRDefault="00A152DB" w:rsidP="00A152DB">
      <w:pPr>
        <w:pStyle w:val="Textoindependiente2"/>
        <w:jc w:val="left"/>
        <w:rPr>
          <w:sz w:val="24"/>
        </w:rPr>
      </w:pPr>
      <w:r w:rsidRPr="00B26C1A">
        <w:rPr>
          <w:position w:val="-28"/>
        </w:rPr>
        <w:object w:dxaOrig="7100" w:dyaOrig="660">
          <v:shape id="_x0000_i1055" type="#_x0000_t75" style="width:354.75pt;height:33pt" o:ole="">
            <v:imagedata r:id="rId80" o:title=""/>
          </v:shape>
          <o:OLEObject Type="Embed" ProgID="Equation.3" ShapeID="_x0000_i1055" DrawAspect="Content" ObjectID="_1431744598" r:id="rId81"/>
        </w:object>
      </w:r>
      <w:r>
        <w:rPr>
          <w:sz w:val="24"/>
        </w:rPr>
        <w:t xml:space="preserve">              </w:t>
      </w:r>
      <w:r w:rsidRPr="0076021A">
        <w:rPr>
          <w:sz w:val="24"/>
        </w:rPr>
        <w:t xml:space="preserve"> </w:t>
      </w:r>
      <w:r>
        <w:rPr>
          <w:sz w:val="24"/>
        </w:rPr>
        <w:t xml:space="preserve">    </w:t>
      </w:r>
    </w:p>
    <w:p w:rsidR="00A152DB" w:rsidRDefault="00A152DB" w:rsidP="00A152DB">
      <w:pPr>
        <w:pStyle w:val="Textoindependiente2"/>
        <w:jc w:val="left"/>
        <w:rPr>
          <w:sz w:val="24"/>
        </w:rPr>
      </w:pPr>
    </w:p>
    <w:p w:rsidR="00A152DB" w:rsidRDefault="00A152DB" w:rsidP="00A152DB">
      <w:pPr>
        <w:pStyle w:val="Textoindependiente2"/>
        <w:jc w:val="left"/>
        <w:rPr>
          <w:sz w:val="24"/>
        </w:rPr>
      </w:pPr>
      <w:r w:rsidRPr="00A152DB">
        <w:rPr>
          <w:position w:val="-28"/>
          <w:sz w:val="24"/>
        </w:rPr>
        <w:object w:dxaOrig="5420" w:dyaOrig="660">
          <v:shape id="_x0000_i1056" type="#_x0000_t75" style="width:270.75pt;height:33pt" o:ole="">
            <v:imagedata r:id="rId82" o:title=""/>
          </v:shape>
          <o:OLEObject Type="Embed" ProgID="Equation.3" ShapeID="_x0000_i1056" DrawAspect="Content" ObjectID="_1431744599" r:id="rId83"/>
        </w:object>
      </w:r>
    </w:p>
    <w:p w:rsidR="00A152DB" w:rsidRDefault="00A152DB" w:rsidP="00A152DB">
      <w:pPr>
        <w:pStyle w:val="Textoindependiente2"/>
        <w:jc w:val="left"/>
        <w:rPr>
          <w:sz w:val="24"/>
        </w:rPr>
      </w:pPr>
    </w:p>
    <w:p w:rsidR="00A152DB" w:rsidRDefault="00A152DB" w:rsidP="00A152DB">
      <w:pPr>
        <w:pStyle w:val="Textoindependiente2"/>
        <w:numPr>
          <w:ilvl w:val="2"/>
          <w:numId w:val="6"/>
        </w:numPr>
        <w:tabs>
          <w:tab w:val="left" w:pos="0"/>
          <w:tab w:val="left" w:pos="851"/>
        </w:tabs>
        <w:ind w:left="0" w:firstLine="0"/>
        <w:outlineLvl w:val="2"/>
        <w:rPr>
          <w:rFonts w:ascii="Arial" w:hAnsi="Arial" w:cs="Arial"/>
          <w:sz w:val="24"/>
        </w:rPr>
      </w:pPr>
      <w:r w:rsidRPr="00A152DB">
        <w:rPr>
          <w:rFonts w:ascii="Arial" w:hAnsi="Arial" w:cs="Arial"/>
          <w:b/>
          <w:sz w:val="24"/>
        </w:rPr>
        <w:lastRenderedPageBreak/>
        <w:t>Cálculo del margen de contribución unitaria</w:t>
      </w:r>
      <w:r w:rsidRPr="00A152DB">
        <w:rPr>
          <w:rFonts w:ascii="Arial" w:hAnsi="Arial" w:cs="Arial"/>
          <w:sz w:val="24"/>
        </w:rPr>
        <w:t>. Corresponde al promedio de margen de contribución.</w:t>
      </w:r>
    </w:p>
    <w:p w:rsidR="00A152DB" w:rsidRPr="00A152DB" w:rsidRDefault="00A152DB" w:rsidP="00A152DB">
      <w:pPr>
        <w:pStyle w:val="Textoindependiente2"/>
        <w:tabs>
          <w:tab w:val="left" w:pos="0"/>
          <w:tab w:val="left" w:pos="851"/>
        </w:tabs>
        <w:outlineLvl w:val="2"/>
        <w:rPr>
          <w:rFonts w:ascii="Arial" w:hAnsi="Arial" w:cs="Arial"/>
          <w:sz w:val="24"/>
        </w:rPr>
      </w:pPr>
    </w:p>
    <w:p w:rsidR="00A152DB" w:rsidRDefault="00A152DB" w:rsidP="00A152DB">
      <w:pPr>
        <w:pStyle w:val="Textoindependiente2"/>
        <w:jc w:val="left"/>
        <w:rPr>
          <w:sz w:val="24"/>
        </w:rPr>
      </w:pPr>
      <w:r w:rsidRPr="00EE3F20">
        <w:rPr>
          <w:position w:val="-30"/>
          <w:sz w:val="24"/>
        </w:rPr>
        <w:object w:dxaOrig="7780" w:dyaOrig="680">
          <v:shape id="_x0000_i1057" type="#_x0000_t75" style="width:368.25pt;height:33.75pt" o:ole="">
            <v:imagedata r:id="rId84" o:title=""/>
          </v:shape>
          <o:OLEObject Type="Embed" ProgID="Equation.3" ShapeID="_x0000_i1057" DrawAspect="Content" ObjectID="_1431744600" r:id="rId85"/>
        </w:object>
      </w:r>
      <w:r>
        <w:rPr>
          <w:sz w:val="24"/>
        </w:rPr>
        <w:t xml:space="preserve">              </w:t>
      </w:r>
    </w:p>
    <w:p w:rsidR="00A152DB" w:rsidRDefault="00A152DB" w:rsidP="00A152DB">
      <w:pPr>
        <w:pStyle w:val="Textoindependiente2"/>
        <w:jc w:val="left"/>
        <w:rPr>
          <w:sz w:val="24"/>
        </w:rPr>
      </w:pPr>
    </w:p>
    <w:p w:rsidR="00A152DB" w:rsidRDefault="007F30C3" w:rsidP="00A152DB">
      <w:pPr>
        <w:pStyle w:val="Textoindependiente2"/>
        <w:jc w:val="left"/>
        <w:rPr>
          <w:sz w:val="24"/>
        </w:rPr>
      </w:pPr>
      <w:r w:rsidRPr="0025027A">
        <w:rPr>
          <w:position w:val="-24"/>
        </w:rPr>
        <w:object w:dxaOrig="6000" w:dyaOrig="620">
          <v:shape id="_x0000_i1058" type="#_x0000_t75" style="width:300pt;height:30.75pt" o:ole="">
            <v:imagedata r:id="rId86" o:title=""/>
          </v:shape>
          <o:OLEObject Type="Embed" ProgID="Equation.3" ShapeID="_x0000_i1058" DrawAspect="Content" ObjectID="_1431744601" r:id="rId87"/>
        </w:object>
      </w:r>
    </w:p>
    <w:p w:rsidR="00A152DB" w:rsidRDefault="00A152DB" w:rsidP="00A152DB">
      <w:pPr>
        <w:pStyle w:val="Textoindependiente2"/>
        <w:jc w:val="left"/>
        <w:rPr>
          <w:sz w:val="24"/>
        </w:rPr>
      </w:pPr>
    </w:p>
    <w:p w:rsidR="00A152DB" w:rsidRPr="008D4BCA" w:rsidRDefault="00A152DB" w:rsidP="00A152DB">
      <w:pPr>
        <w:pStyle w:val="Textoindependiente2"/>
        <w:jc w:val="left"/>
        <w:rPr>
          <w:b/>
          <w:sz w:val="24"/>
        </w:rPr>
      </w:pPr>
      <w:r w:rsidRPr="00EE3F20">
        <w:rPr>
          <w:position w:val="-30"/>
          <w:sz w:val="24"/>
        </w:rPr>
        <w:object w:dxaOrig="7820" w:dyaOrig="680">
          <v:shape id="_x0000_i1059" type="#_x0000_t75" style="width:390.75pt;height:33.75pt" o:ole="">
            <v:imagedata r:id="rId88" o:title=""/>
          </v:shape>
          <o:OLEObject Type="Embed" ProgID="Equation.3" ShapeID="_x0000_i1059" DrawAspect="Content" ObjectID="_1431744602" r:id="rId89"/>
        </w:object>
      </w:r>
      <w:r>
        <w:rPr>
          <w:sz w:val="24"/>
        </w:rPr>
        <w:t xml:space="preserve">      </w:t>
      </w:r>
    </w:p>
    <w:p w:rsidR="00A152DB" w:rsidRDefault="00A152DB" w:rsidP="00A152DB">
      <w:pPr>
        <w:pStyle w:val="Textoindependiente2"/>
        <w:jc w:val="left"/>
        <w:rPr>
          <w:sz w:val="24"/>
        </w:rPr>
      </w:pPr>
    </w:p>
    <w:p w:rsidR="00A152DB" w:rsidRDefault="00DD55A6" w:rsidP="00A152DB">
      <w:pPr>
        <w:pStyle w:val="Textoindependiente2"/>
        <w:jc w:val="left"/>
        <w:rPr>
          <w:sz w:val="24"/>
        </w:rPr>
      </w:pPr>
      <w:r w:rsidRPr="007F30C3">
        <w:rPr>
          <w:position w:val="-28"/>
        </w:rPr>
        <w:object w:dxaOrig="6480" w:dyaOrig="660">
          <v:shape id="_x0000_i1060" type="#_x0000_t75" style="width:324pt;height:33pt" o:ole="">
            <v:imagedata r:id="rId90" o:title=""/>
          </v:shape>
          <o:OLEObject Type="Embed" ProgID="Equation.3" ShapeID="_x0000_i1060" DrawAspect="Content" ObjectID="_1431744603" r:id="rId91"/>
        </w:object>
      </w:r>
    </w:p>
    <w:p w:rsidR="00A152DB" w:rsidRDefault="00A152DB" w:rsidP="00DD55A6">
      <w:pPr>
        <w:pStyle w:val="Textoindependiente2"/>
        <w:rPr>
          <w:sz w:val="24"/>
        </w:rPr>
      </w:pPr>
    </w:p>
    <w:p w:rsidR="00DD55A6" w:rsidRDefault="00DD55A6" w:rsidP="00DD55A6">
      <w:pPr>
        <w:pStyle w:val="Textoindependiente2"/>
        <w:numPr>
          <w:ilvl w:val="2"/>
          <w:numId w:val="6"/>
        </w:numPr>
        <w:tabs>
          <w:tab w:val="left" w:pos="0"/>
          <w:tab w:val="left" w:pos="851"/>
        </w:tabs>
        <w:ind w:left="0" w:firstLine="0"/>
        <w:outlineLvl w:val="1"/>
        <w:rPr>
          <w:rFonts w:ascii="Arial" w:hAnsi="Arial" w:cs="Arial"/>
          <w:sz w:val="24"/>
        </w:rPr>
      </w:pPr>
      <w:bookmarkStart w:id="16" w:name="OLE_LINK1"/>
      <w:bookmarkStart w:id="17" w:name="OLE_LINK2"/>
      <w:r w:rsidRPr="00EE17F8">
        <w:rPr>
          <w:rFonts w:ascii="Arial" w:hAnsi="Arial" w:cs="Arial"/>
          <w:b/>
          <w:sz w:val="24"/>
        </w:rPr>
        <w:t>Solución gráfica del punto de equilibrio asesorías contables</w:t>
      </w:r>
      <w:r w:rsidRPr="00EE17F8">
        <w:rPr>
          <w:rFonts w:ascii="Arial" w:hAnsi="Arial" w:cs="Arial"/>
          <w:sz w:val="24"/>
        </w:rPr>
        <w:t xml:space="preserve">. El punto de equilibrio puede demostrarse en forma gráfica como aparece en la figura </w:t>
      </w:r>
      <w:r w:rsidR="00EE17F8">
        <w:rPr>
          <w:rFonts w:ascii="Arial" w:hAnsi="Arial" w:cs="Arial"/>
          <w:sz w:val="24"/>
        </w:rPr>
        <w:t>4.1</w:t>
      </w:r>
      <w:r w:rsidRPr="00EE17F8">
        <w:rPr>
          <w:rFonts w:ascii="Arial" w:hAnsi="Arial" w:cs="Arial"/>
          <w:sz w:val="24"/>
        </w:rPr>
        <w:t xml:space="preserve"> El eje horizontal representa la cantidad de unidades y el eje vertical los valores en pesos.</w:t>
      </w:r>
    </w:p>
    <w:bookmarkEnd w:id="16"/>
    <w:bookmarkEnd w:id="17"/>
    <w:p w:rsidR="00F2666F" w:rsidRDefault="00F2666F" w:rsidP="00F2666F">
      <w:pPr>
        <w:pStyle w:val="Textoindependiente2"/>
        <w:rPr>
          <w:sz w:val="24"/>
        </w:rPr>
      </w:pPr>
    </w:p>
    <w:p w:rsidR="00F2666F" w:rsidRDefault="00F2666F" w:rsidP="00F2666F">
      <w:pPr>
        <w:pStyle w:val="Textoindependiente2"/>
        <w:rPr>
          <w:sz w:val="24"/>
        </w:rPr>
      </w:pPr>
      <w:r w:rsidRPr="00EE17F8">
        <w:rPr>
          <w:rFonts w:ascii="Arial" w:hAnsi="Arial" w:cs="Arial"/>
          <w:sz w:val="24"/>
        </w:rPr>
        <w:t xml:space="preserve">Cuando las líneas rectas que representan el ingreso total y el costo total se trazan en el mismo gráfico, puede determinarse el punto de equilibrio. Esto se ilustra en la </w:t>
      </w:r>
      <w:r w:rsidR="00EE17F8" w:rsidRPr="00EE17F8">
        <w:rPr>
          <w:rFonts w:ascii="Arial" w:hAnsi="Arial" w:cs="Arial"/>
          <w:sz w:val="24"/>
        </w:rPr>
        <w:t>F</w:t>
      </w:r>
      <w:r w:rsidRPr="00EE17F8">
        <w:rPr>
          <w:rFonts w:ascii="Arial" w:hAnsi="Arial" w:cs="Arial"/>
          <w:sz w:val="24"/>
        </w:rPr>
        <w:t xml:space="preserve">igura </w:t>
      </w:r>
      <w:r w:rsidR="00EE17F8" w:rsidRPr="00EE17F8">
        <w:rPr>
          <w:rFonts w:ascii="Arial" w:hAnsi="Arial" w:cs="Arial"/>
          <w:sz w:val="24"/>
        </w:rPr>
        <w:t>4.1, e</w:t>
      </w:r>
      <w:r w:rsidRPr="00EE17F8">
        <w:rPr>
          <w:rFonts w:ascii="Arial" w:hAnsi="Arial" w:cs="Arial"/>
          <w:b/>
          <w:bCs/>
          <w:iCs/>
          <w:sz w:val="24"/>
        </w:rPr>
        <w:t>l punto de equilibrio</w:t>
      </w:r>
      <w:r w:rsidRPr="00EE17F8">
        <w:rPr>
          <w:rFonts w:ascii="Arial" w:hAnsi="Arial" w:cs="Arial"/>
          <w:b/>
          <w:bCs/>
          <w:i/>
          <w:iCs/>
          <w:sz w:val="24"/>
        </w:rPr>
        <w:t xml:space="preserve"> </w:t>
      </w:r>
      <w:r w:rsidRPr="00EE17F8">
        <w:rPr>
          <w:rFonts w:ascii="Arial" w:hAnsi="Arial" w:cs="Arial"/>
          <w:sz w:val="24"/>
        </w:rPr>
        <w:t>es el punto en el cual el ingreso total es igual al costo total. En términos de la representación gráfica, el punto de equilibrio es donde se intersecan el ingreso total y el costo total</w:t>
      </w:r>
      <w:r>
        <w:rPr>
          <w:sz w:val="24"/>
        </w:rPr>
        <w:t xml:space="preserve">. </w:t>
      </w:r>
    </w:p>
    <w:p w:rsidR="00DD55A6" w:rsidRDefault="00DD55A6" w:rsidP="00DD55A6">
      <w:pPr>
        <w:pStyle w:val="Textoindependiente2"/>
        <w:rPr>
          <w:sz w:val="24"/>
        </w:rPr>
      </w:pPr>
    </w:p>
    <w:p w:rsidR="00EE17F8" w:rsidRDefault="00EE17F8" w:rsidP="00DD55A6">
      <w:pPr>
        <w:pStyle w:val="Textoindependiente2"/>
        <w:rPr>
          <w:rFonts w:ascii="Arial" w:hAnsi="Arial" w:cs="Arial"/>
          <w:sz w:val="24"/>
        </w:rPr>
      </w:pPr>
      <w:r w:rsidRPr="00EE17F8">
        <w:rPr>
          <w:rFonts w:ascii="Arial" w:hAnsi="Arial" w:cs="Arial"/>
          <w:sz w:val="24"/>
        </w:rPr>
        <w:t>Figura 4.1. Punto de equilibrio asesorías contables – año 1</w:t>
      </w:r>
    </w:p>
    <w:p w:rsidR="00A3381B" w:rsidRPr="00EE17F8" w:rsidRDefault="00A3381B" w:rsidP="00DD55A6">
      <w:pPr>
        <w:pStyle w:val="Textoindependiente2"/>
        <w:rPr>
          <w:rFonts w:ascii="Arial" w:hAnsi="Arial" w:cs="Arial"/>
          <w:sz w:val="24"/>
        </w:rPr>
      </w:pPr>
    </w:p>
    <w:p w:rsidR="00A71782" w:rsidRDefault="00C97D01" w:rsidP="00A152DB">
      <w:pPr>
        <w:pStyle w:val="Sangradetextonormal"/>
        <w:overflowPunct/>
        <w:autoSpaceDE/>
        <w:autoSpaceDN/>
        <w:adjustRightInd/>
        <w:spacing w:after="0"/>
        <w:ind w:left="0"/>
        <w:jc w:val="both"/>
        <w:textAlignment w:val="auto"/>
        <w:rPr>
          <w:sz w:val="24"/>
        </w:rPr>
      </w:pPr>
      <w:r>
        <w:rPr>
          <w:noProof/>
          <w:sz w:val="24"/>
          <w:lang w:val="es-CO" w:eastAsia="es-CO"/>
        </w:rPr>
        <mc:AlternateContent>
          <mc:Choice Requires="wpg">
            <w:drawing>
              <wp:anchor distT="0" distB="0" distL="114300" distR="114300" simplePos="0" relativeHeight="251662336" behindDoc="0" locked="0" layoutInCell="1" allowOverlap="1">
                <wp:simplePos x="0" y="0"/>
                <wp:positionH relativeFrom="column">
                  <wp:posOffset>1424940</wp:posOffset>
                </wp:positionH>
                <wp:positionV relativeFrom="paragraph">
                  <wp:posOffset>254635</wp:posOffset>
                </wp:positionV>
                <wp:extent cx="2305050" cy="400050"/>
                <wp:effectExtent l="0" t="0" r="3810" b="12065"/>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0" cy="400050"/>
                          <a:chOff x="3810" y="2475"/>
                          <a:chExt cx="3630" cy="630"/>
                        </a:xfrm>
                      </wpg:grpSpPr>
                      <wps:wsp>
                        <wps:cNvPr id="11" name="AutoShape 7"/>
                        <wps:cNvCnPr>
                          <a:cxnSpLocks noChangeShapeType="1"/>
                        </wps:cNvCnPr>
                        <wps:spPr bwMode="auto">
                          <a:xfrm flipH="1" flipV="1">
                            <a:off x="6510" y="2880"/>
                            <a:ext cx="705"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0"/>
                        <wps:cNvSpPr txBox="1">
                          <a:spLocks noChangeArrowheads="1"/>
                        </wps:cNvSpPr>
                        <wps:spPr bwMode="auto">
                          <a:xfrm>
                            <a:off x="3810" y="2475"/>
                            <a:ext cx="363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EE2" w:rsidRPr="00DD55A6" w:rsidRDefault="00874EE2">
                              <w:pPr>
                                <w:rPr>
                                  <w:lang w:val="es-ES"/>
                                </w:rPr>
                              </w:pPr>
                              <w:r>
                                <w:rPr>
                                  <w:lang w:val="es-ES"/>
                                </w:rPr>
                                <w:t>Punto de equilibrio (59, $38</w:t>
                              </w:r>
                              <w:proofErr w:type="gramStart"/>
                              <w:r>
                                <w:rPr>
                                  <w:lang w:val="es-ES"/>
                                </w:rPr>
                                <w:t>,671,062</w:t>
                              </w:r>
                              <w:proofErr w:type="gramEnd"/>
                              <w:r>
                                <w:rPr>
                                  <w:lang w:val="es-E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12.2pt;margin-top:20.05pt;width:181.5pt;height:31.5pt;z-index:251662336" coordorigin="3810,2475" coordsize="363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">
                <v:shapetype id="_x0000_t32" coordsize="21600,21600" o:spt="32" o:oned="t" path="m,l21600,21600e" filled="f">
                  <v:path arrowok="t" fillok="f" o:connecttype="none"/>
                  <o:lock v:ext="edit" shapetype="t"/>
                </v:shapetype>
                <v:shape id="AutoShape 7" o:spid="_x0000_s1027" type="#_x0000_t32" style="position:absolute;left:6510;top:2880;width:705;height:22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mCsAAAADbAAAADwAAAGRycy9kb3ducmV2LnhtbERPS2vCQBC+F/wPywi91Y0hiKauIkqh&#10;FC8+Dh6H7HQTzM6G7FTTf98tCN7m43vOcj34Vt2oj01gA9NJBoq4CrZhZ+B8+nibg4qCbLENTAZ+&#10;KcJ6NXpZYmnDnQ90O4pTKYRjiQZqka7UOlY1eYyT0BEn7jv0HiXB3mnb4z2F+1bnWTbTHhtODTV2&#10;tK2puh5/vIHL2e8XebHzrnAnOQh9NXkxM+Z1PGzeQQkN8hQ/3J82zZ/C/y/pAL3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FpgrAAAAA2wAAAA8AAAAAAAAAAAAAAAAA&#10;oQIAAGRycy9kb3ducmV2LnhtbFBLBQYAAAAABAAEAPkAAACOAwAAAAA=&#10;">
                  <v:stroke endarrow="block"/>
                </v:shape>
                <v:shapetype id="_x0000_t202" coordsize="21600,21600" o:spt="202" path="m,l,21600r21600,l21600,xe">
                  <v:stroke joinstyle="miter"/>
                  <v:path gradientshapeok="t" o:connecttype="rect"/>
                </v:shapetype>
                <v:shape id="Text Box 10" o:spid="_x0000_s1028" type="#_x0000_t202" style="position:absolute;left:3810;top:2475;width:363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874EE2" w:rsidRPr="00DD55A6" w:rsidRDefault="00874EE2">
                        <w:pPr>
                          <w:rPr>
                            <w:lang w:val="es-ES"/>
                          </w:rPr>
                        </w:pPr>
                        <w:r>
                          <w:rPr>
                            <w:lang w:val="es-ES"/>
                          </w:rPr>
                          <w:t>Punto de equilibrio (59, $38</w:t>
                        </w:r>
                        <w:proofErr w:type="gramStart"/>
                        <w:r>
                          <w:rPr>
                            <w:lang w:val="es-ES"/>
                          </w:rPr>
                          <w:t>,671,062</w:t>
                        </w:r>
                        <w:proofErr w:type="gramEnd"/>
                        <w:r>
                          <w:rPr>
                            <w:lang w:val="es-ES"/>
                          </w:rPr>
                          <w:t>)</w:t>
                        </w:r>
                      </w:p>
                    </w:txbxContent>
                  </v:textbox>
                </v:shape>
              </v:group>
            </w:pict>
          </mc:Fallback>
        </mc:AlternateContent>
      </w:r>
      <w:r w:rsidR="00A152DB">
        <w:rPr>
          <w:sz w:val="24"/>
        </w:rPr>
        <w:t xml:space="preserve">  </w:t>
      </w:r>
      <w:r w:rsidR="00EE17F8">
        <w:rPr>
          <w:noProof/>
          <w:sz w:val="24"/>
          <w:lang w:val="es-CO" w:eastAsia="es-CO"/>
        </w:rPr>
        <w:drawing>
          <wp:inline distT="0" distB="0" distL="0" distR="0">
            <wp:extent cx="4257675" cy="3149987"/>
            <wp:effectExtent l="19050" t="0" r="9525" b="0"/>
            <wp:docPr id="1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2"/>
                    <a:srcRect/>
                    <a:stretch>
                      <a:fillRect/>
                    </a:stretch>
                  </pic:blipFill>
                  <pic:spPr bwMode="auto">
                    <a:xfrm>
                      <a:off x="0" y="0"/>
                      <a:ext cx="4257675" cy="3149987"/>
                    </a:xfrm>
                    <a:prstGeom prst="rect">
                      <a:avLst/>
                    </a:prstGeom>
                    <a:noFill/>
                  </pic:spPr>
                </pic:pic>
              </a:graphicData>
            </a:graphic>
          </wp:inline>
        </w:drawing>
      </w:r>
      <w:r w:rsidR="00A152DB">
        <w:rPr>
          <w:sz w:val="24"/>
        </w:rPr>
        <w:t xml:space="preserve"> </w:t>
      </w:r>
    </w:p>
    <w:p w:rsidR="00EE17F8" w:rsidRDefault="00EE17F8" w:rsidP="00A152DB">
      <w:pPr>
        <w:pStyle w:val="Sangradetextonormal"/>
        <w:overflowPunct/>
        <w:autoSpaceDE/>
        <w:autoSpaceDN/>
        <w:adjustRightInd/>
        <w:spacing w:after="0"/>
        <w:ind w:left="0"/>
        <w:jc w:val="both"/>
        <w:textAlignment w:val="auto"/>
        <w:rPr>
          <w:sz w:val="24"/>
        </w:rPr>
      </w:pPr>
    </w:p>
    <w:p w:rsidR="00EE17F8" w:rsidRDefault="00EE17F8" w:rsidP="00A152DB">
      <w:pPr>
        <w:pStyle w:val="Sangradetextonormal"/>
        <w:overflowPunct/>
        <w:autoSpaceDE/>
        <w:autoSpaceDN/>
        <w:adjustRightInd/>
        <w:spacing w:after="0"/>
        <w:ind w:left="0"/>
        <w:jc w:val="both"/>
        <w:textAlignment w:val="auto"/>
        <w:rPr>
          <w:sz w:val="24"/>
        </w:rPr>
      </w:pPr>
    </w:p>
    <w:p w:rsidR="00EE17F8" w:rsidRDefault="00EE17F8" w:rsidP="00A152DB">
      <w:pPr>
        <w:pStyle w:val="Sangradetextonormal"/>
        <w:overflowPunct/>
        <w:autoSpaceDE/>
        <w:autoSpaceDN/>
        <w:adjustRightInd/>
        <w:spacing w:after="0"/>
        <w:ind w:left="0"/>
        <w:jc w:val="both"/>
        <w:textAlignment w:val="auto"/>
        <w:rPr>
          <w:sz w:val="24"/>
        </w:rPr>
      </w:pPr>
      <w:r>
        <w:rPr>
          <w:sz w:val="24"/>
        </w:rPr>
        <w:lastRenderedPageBreak/>
        <w:t xml:space="preserve">A continuación se presenta el cuadro del </w:t>
      </w:r>
      <w:r w:rsidR="00D30013">
        <w:rPr>
          <w:sz w:val="24"/>
        </w:rPr>
        <w:t>cálculo</w:t>
      </w:r>
      <w:r>
        <w:rPr>
          <w:sz w:val="24"/>
        </w:rPr>
        <w:t xml:space="preserve"> del punto de equilibrio para los demás servicios que se prestarán en el proyecto.</w:t>
      </w:r>
    </w:p>
    <w:p w:rsidR="00EE17F8" w:rsidRDefault="00EE17F8" w:rsidP="00A152DB">
      <w:pPr>
        <w:pStyle w:val="Sangradetextonormal"/>
        <w:overflowPunct/>
        <w:autoSpaceDE/>
        <w:autoSpaceDN/>
        <w:adjustRightInd/>
        <w:spacing w:after="0"/>
        <w:ind w:left="0"/>
        <w:jc w:val="both"/>
        <w:textAlignment w:val="auto"/>
        <w:rPr>
          <w:sz w:val="24"/>
        </w:rPr>
      </w:pPr>
    </w:p>
    <w:p w:rsidR="00EE17F8" w:rsidRDefault="00EE17F8" w:rsidP="00EE17F8">
      <w:pPr>
        <w:pStyle w:val="Textoindependiente2"/>
        <w:numPr>
          <w:ilvl w:val="2"/>
          <w:numId w:val="6"/>
        </w:numPr>
        <w:tabs>
          <w:tab w:val="left" w:pos="0"/>
          <w:tab w:val="left" w:pos="851"/>
        </w:tabs>
        <w:ind w:left="0" w:firstLine="0"/>
        <w:outlineLvl w:val="1"/>
        <w:rPr>
          <w:rFonts w:ascii="Arial" w:hAnsi="Arial" w:cs="Arial"/>
          <w:sz w:val="24"/>
        </w:rPr>
      </w:pPr>
      <w:r>
        <w:rPr>
          <w:rFonts w:ascii="Arial" w:hAnsi="Arial" w:cs="Arial"/>
          <w:b/>
          <w:sz w:val="24"/>
        </w:rPr>
        <w:t>Puntos de equilibrio de asesorías tributarias, revisoría fiscal y otros servicios.</w:t>
      </w:r>
      <w:r w:rsidRPr="00EE17F8">
        <w:rPr>
          <w:rFonts w:ascii="Arial" w:hAnsi="Arial" w:cs="Arial"/>
          <w:sz w:val="24"/>
        </w:rPr>
        <w:t xml:space="preserve">. </w:t>
      </w:r>
      <w:r>
        <w:rPr>
          <w:rFonts w:ascii="Arial" w:hAnsi="Arial" w:cs="Arial"/>
          <w:sz w:val="24"/>
        </w:rPr>
        <w:t>En la Tabla 4.17 se presenta las cifras de los puntos de equilibrio de los servicios mencionados.</w:t>
      </w:r>
    </w:p>
    <w:p w:rsidR="00EE17F8" w:rsidRDefault="00EE17F8" w:rsidP="00EE17F8">
      <w:pPr>
        <w:pStyle w:val="Textoindependiente2"/>
        <w:tabs>
          <w:tab w:val="left" w:pos="0"/>
          <w:tab w:val="left" w:pos="851"/>
        </w:tabs>
        <w:outlineLvl w:val="1"/>
        <w:rPr>
          <w:rFonts w:ascii="Arial" w:hAnsi="Arial" w:cs="Arial"/>
          <w:sz w:val="24"/>
        </w:rPr>
      </w:pPr>
    </w:p>
    <w:p w:rsidR="003D6A79" w:rsidRDefault="003D6A79" w:rsidP="00EE17F8">
      <w:pPr>
        <w:pStyle w:val="Textoindependiente2"/>
        <w:tabs>
          <w:tab w:val="left" w:pos="0"/>
          <w:tab w:val="left" w:pos="851"/>
        </w:tabs>
        <w:outlineLvl w:val="1"/>
        <w:rPr>
          <w:rFonts w:ascii="Arial" w:hAnsi="Arial" w:cs="Arial"/>
          <w:sz w:val="24"/>
        </w:rPr>
      </w:pPr>
      <w:r>
        <w:rPr>
          <w:rFonts w:ascii="Arial" w:hAnsi="Arial" w:cs="Arial"/>
          <w:sz w:val="24"/>
        </w:rPr>
        <w:t>Tabla 4.17. Puntos de equilibrio</w:t>
      </w:r>
    </w:p>
    <w:p w:rsidR="003D6A79" w:rsidRDefault="003D6A79" w:rsidP="00EE17F8">
      <w:pPr>
        <w:pStyle w:val="Textoindependiente2"/>
        <w:tabs>
          <w:tab w:val="left" w:pos="0"/>
          <w:tab w:val="left" w:pos="851"/>
        </w:tabs>
        <w:outlineLvl w:val="1"/>
        <w:rPr>
          <w:rFonts w:ascii="Arial" w:hAnsi="Arial" w:cs="Arial"/>
          <w:sz w:val="24"/>
        </w:rPr>
      </w:pPr>
    </w:p>
    <w:p w:rsidR="00EE17F8" w:rsidRDefault="003D6A79" w:rsidP="00EE17F8">
      <w:pPr>
        <w:pStyle w:val="Textoindependiente2"/>
        <w:tabs>
          <w:tab w:val="left" w:pos="0"/>
          <w:tab w:val="left" w:pos="851"/>
        </w:tabs>
        <w:outlineLvl w:val="1"/>
        <w:rPr>
          <w:rFonts w:ascii="Arial" w:hAnsi="Arial" w:cs="Arial"/>
          <w:sz w:val="24"/>
        </w:rPr>
      </w:pPr>
      <w:r w:rsidRPr="003D6A79">
        <w:rPr>
          <w:noProof/>
          <w:lang w:val="es-CO" w:eastAsia="es-CO"/>
        </w:rPr>
        <w:drawing>
          <wp:inline distT="0" distB="0" distL="0" distR="0">
            <wp:extent cx="5397501" cy="1771650"/>
            <wp:effectExtent l="19050" t="0" r="0" b="0"/>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93"/>
                    <a:srcRect/>
                    <a:stretch>
                      <a:fillRect/>
                    </a:stretch>
                  </pic:blipFill>
                  <pic:spPr bwMode="auto">
                    <a:xfrm>
                      <a:off x="0" y="0"/>
                      <a:ext cx="5400040" cy="1772484"/>
                    </a:xfrm>
                    <a:prstGeom prst="rect">
                      <a:avLst/>
                    </a:prstGeom>
                    <a:noFill/>
                    <a:ln w="9525">
                      <a:noFill/>
                      <a:miter lim="800000"/>
                      <a:headEnd/>
                      <a:tailEnd/>
                    </a:ln>
                  </pic:spPr>
                </pic:pic>
              </a:graphicData>
            </a:graphic>
          </wp:inline>
        </w:drawing>
      </w:r>
    </w:p>
    <w:p w:rsidR="00EE17F8" w:rsidRDefault="00EE17F8" w:rsidP="00A152DB">
      <w:pPr>
        <w:pStyle w:val="Sangradetextonormal"/>
        <w:overflowPunct/>
        <w:autoSpaceDE/>
        <w:autoSpaceDN/>
        <w:adjustRightInd/>
        <w:spacing w:after="0"/>
        <w:ind w:left="0"/>
        <w:jc w:val="both"/>
        <w:textAlignment w:val="auto"/>
        <w:rPr>
          <w:rFonts w:ascii="Arial" w:hAnsi="Arial" w:cs="Arial"/>
          <w:sz w:val="24"/>
          <w:szCs w:val="24"/>
          <w:lang w:val="es-ES"/>
        </w:rPr>
      </w:pPr>
    </w:p>
    <w:p w:rsidR="003D6A79" w:rsidRDefault="003D6A79" w:rsidP="00A3381B">
      <w:pPr>
        <w:pStyle w:val="Sangradetextonormal"/>
        <w:numPr>
          <w:ilvl w:val="1"/>
          <w:numId w:val="6"/>
        </w:numPr>
        <w:overflowPunct/>
        <w:autoSpaceDE/>
        <w:autoSpaceDN/>
        <w:adjustRightInd/>
        <w:spacing w:after="0"/>
        <w:ind w:left="0" w:firstLine="0"/>
        <w:jc w:val="both"/>
        <w:textAlignment w:val="auto"/>
        <w:rPr>
          <w:rFonts w:ascii="Arial" w:hAnsi="Arial" w:cs="Arial"/>
          <w:sz w:val="24"/>
          <w:szCs w:val="24"/>
          <w:lang w:val="es-ES"/>
        </w:rPr>
      </w:pPr>
      <w:r>
        <w:rPr>
          <w:rFonts w:ascii="Arial" w:hAnsi="Arial" w:cs="Arial"/>
          <w:sz w:val="24"/>
          <w:szCs w:val="24"/>
          <w:lang w:val="es-ES"/>
        </w:rPr>
        <w:t xml:space="preserve"> PUNTO DE EQUILIBRIO GLOBAL</w:t>
      </w:r>
    </w:p>
    <w:p w:rsidR="003D6A79" w:rsidRDefault="003D6A79" w:rsidP="003D6A79">
      <w:pPr>
        <w:pStyle w:val="Sangradetextonormal"/>
        <w:overflowPunct/>
        <w:autoSpaceDE/>
        <w:autoSpaceDN/>
        <w:adjustRightInd/>
        <w:spacing w:after="0"/>
        <w:ind w:left="700"/>
        <w:jc w:val="both"/>
        <w:textAlignment w:val="auto"/>
        <w:rPr>
          <w:rFonts w:ascii="Arial" w:hAnsi="Arial" w:cs="Arial"/>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3D6A79" w:rsidTr="003D6A79">
        <w:tc>
          <w:tcPr>
            <w:tcW w:w="4322" w:type="dxa"/>
          </w:tcPr>
          <w:p w:rsidR="003D6A79" w:rsidRDefault="003D6A79" w:rsidP="003D6A79">
            <w:pPr>
              <w:pStyle w:val="Sangradetextonormal"/>
              <w:overflowPunct/>
              <w:autoSpaceDE/>
              <w:autoSpaceDN/>
              <w:adjustRightInd/>
              <w:spacing w:after="0"/>
              <w:ind w:left="0"/>
              <w:jc w:val="both"/>
              <w:textAlignment w:val="auto"/>
              <w:rPr>
                <w:rFonts w:ascii="Arial" w:hAnsi="Arial" w:cs="Arial"/>
                <w:noProof/>
                <w:sz w:val="24"/>
                <w:szCs w:val="24"/>
                <w:lang w:val="es-ES"/>
              </w:rPr>
            </w:pPr>
          </w:p>
          <w:p w:rsidR="003D6A79" w:rsidRPr="005A06FB" w:rsidRDefault="005A06FB" w:rsidP="003D6A79">
            <w:pPr>
              <w:pStyle w:val="Sangradetextonormal"/>
              <w:overflowPunct/>
              <w:autoSpaceDE/>
              <w:autoSpaceDN/>
              <w:adjustRightInd/>
              <w:spacing w:after="0"/>
              <w:ind w:left="0"/>
              <w:jc w:val="both"/>
              <w:textAlignment w:val="auto"/>
              <w:rPr>
                <w:rFonts w:ascii="Arial" w:hAnsi="Arial" w:cs="Arial"/>
                <w:noProof/>
                <w:lang w:val="es-ES"/>
              </w:rPr>
            </w:pPr>
            <w:r w:rsidRPr="005A06FB">
              <w:rPr>
                <w:rFonts w:ascii="Arial" w:hAnsi="Arial" w:cs="Arial"/>
                <w:noProof/>
                <w:lang w:val="es-ES"/>
              </w:rPr>
              <w:t>Tabla 4.18. Punto de equilibrio global</w:t>
            </w:r>
          </w:p>
          <w:p w:rsidR="003D6A79" w:rsidRDefault="003D6A79" w:rsidP="003D6A79">
            <w:pPr>
              <w:pStyle w:val="Sangradetextonormal"/>
              <w:overflowPunct/>
              <w:autoSpaceDE/>
              <w:autoSpaceDN/>
              <w:adjustRightInd/>
              <w:spacing w:after="0"/>
              <w:ind w:left="0"/>
              <w:jc w:val="center"/>
              <w:textAlignment w:val="auto"/>
              <w:rPr>
                <w:rFonts w:ascii="Arial" w:hAnsi="Arial" w:cs="Arial"/>
                <w:sz w:val="24"/>
                <w:szCs w:val="24"/>
                <w:lang w:val="es-ES"/>
              </w:rPr>
            </w:pPr>
            <w:r w:rsidRPr="003D6A79">
              <w:rPr>
                <w:rFonts w:ascii="Arial" w:hAnsi="Arial" w:cs="Arial"/>
                <w:noProof/>
                <w:sz w:val="24"/>
                <w:szCs w:val="24"/>
                <w:lang w:val="es-CO" w:eastAsia="es-CO"/>
              </w:rPr>
              <w:drawing>
                <wp:inline distT="0" distB="0" distL="0" distR="0">
                  <wp:extent cx="2482849" cy="1453376"/>
                  <wp:effectExtent l="19050" t="0" r="0" b="0"/>
                  <wp:docPr id="18"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94"/>
                          <a:srcRect/>
                          <a:stretch>
                            <a:fillRect/>
                          </a:stretch>
                        </pic:blipFill>
                        <pic:spPr bwMode="auto">
                          <a:xfrm>
                            <a:off x="0" y="0"/>
                            <a:ext cx="2485602" cy="1454988"/>
                          </a:xfrm>
                          <a:prstGeom prst="rect">
                            <a:avLst/>
                          </a:prstGeom>
                          <a:noFill/>
                          <a:ln w="9525">
                            <a:noFill/>
                            <a:miter lim="800000"/>
                            <a:headEnd/>
                            <a:tailEnd/>
                          </a:ln>
                        </pic:spPr>
                      </pic:pic>
                    </a:graphicData>
                  </a:graphic>
                </wp:inline>
              </w:drawing>
            </w:r>
          </w:p>
          <w:p w:rsidR="003D6A79" w:rsidRDefault="003D6A79" w:rsidP="003D6A79">
            <w:pPr>
              <w:pStyle w:val="Sangradetextonormal"/>
              <w:overflowPunct/>
              <w:autoSpaceDE/>
              <w:autoSpaceDN/>
              <w:adjustRightInd/>
              <w:spacing w:after="0"/>
              <w:ind w:left="0"/>
              <w:jc w:val="both"/>
              <w:textAlignment w:val="auto"/>
              <w:rPr>
                <w:rFonts w:ascii="Arial" w:hAnsi="Arial" w:cs="Arial"/>
                <w:sz w:val="24"/>
                <w:szCs w:val="24"/>
                <w:lang w:val="es-ES"/>
              </w:rPr>
            </w:pPr>
          </w:p>
          <w:p w:rsidR="003D6A79" w:rsidRDefault="003D6A79" w:rsidP="003D6A79">
            <w:pPr>
              <w:pStyle w:val="Sangradetextonormal"/>
              <w:overflowPunct/>
              <w:autoSpaceDE/>
              <w:autoSpaceDN/>
              <w:adjustRightInd/>
              <w:spacing w:after="0"/>
              <w:ind w:left="0"/>
              <w:jc w:val="both"/>
              <w:textAlignment w:val="auto"/>
              <w:rPr>
                <w:rFonts w:ascii="Arial" w:hAnsi="Arial" w:cs="Arial"/>
                <w:sz w:val="24"/>
                <w:szCs w:val="24"/>
                <w:lang w:val="es-ES"/>
              </w:rPr>
            </w:pPr>
          </w:p>
        </w:tc>
        <w:tc>
          <w:tcPr>
            <w:tcW w:w="4322" w:type="dxa"/>
          </w:tcPr>
          <w:p w:rsidR="00142FA0" w:rsidRDefault="00142FA0" w:rsidP="003D6A79">
            <w:pPr>
              <w:pStyle w:val="Sangradetextonormal"/>
              <w:overflowPunct/>
              <w:autoSpaceDE/>
              <w:autoSpaceDN/>
              <w:adjustRightInd/>
              <w:spacing w:after="0"/>
              <w:ind w:left="0"/>
              <w:jc w:val="both"/>
              <w:textAlignment w:val="auto"/>
              <w:rPr>
                <w:rFonts w:ascii="Arial" w:hAnsi="Arial" w:cs="Arial"/>
                <w:lang w:val="es-ES"/>
              </w:rPr>
            </w:pPr>
          </w:p>
          <w:p w:rsidR="003D6A79" w:rsidRPr="00142FA0" w:rsidRDefault="00142FA0" w:rsidP="005A06FB">
            <w:pPr>
              <w:pStyle w:val="Sangradetextonormal"/>
              <w:overflowPunct/>
              <w:autoSpaceDE/>
              <w:autoSpaceDN/>
              <w:adjustRightInd/>
              <w:spacing w:after="0"/>
              <w:ind w:left="0"/>
              <w:jc w:val="center"/>
              <w:textAlignment w:val="auto"/>
              <w:rPr>
                <w:rFonts w:ascii="Arial" w:hAnsi="Arial" w:cs="Arial"/>
                <w:lang w:val="es-ES"/>
              </w:rPr>
            </w:pPr>
            <w:r w:rsidRPr="00142FA0">
              <w:rPr>
                <w:rFonts w:ascii="Arial" w:hAnsi="Arial" w:cs="Arial"/>
                <w:lang w:val="es-ES"/>
              </w:rPr>
              <w:t>Figura 4.2. Punto de equilibrio global</w:t>
            </w:r>
          </w:p>
          <w:p w:rsidR="003D6A79" w:rsidRDefault="003D6A79" w:rsidP="003D6A79">
            <w:pPr>
              <w:pStyle w:val="Sangradetextonormal"/>
              <w:overflowPunct/>
              <w:autoSpaceDE/>
              <w:autoSpaceDN/>
              <w:adjustRightInd/>
              <w:spacing w:after="0"/>
              <w:ind w:left="0"/>
              <w:jc w:val="center"/>
              <w:textAlignment w:val="auto"/>
              <w:rPr>
                <w:rFonts w:ascii="Arial" w:hAnsi="Arial" w:cs="Arial"/>
                <w:sz w:val="24"/>
                <w:szCs w:val="24"/>
                <w:lang w:val="es-ES"/>
              </w:rPr>
            </w:pPr>
            <w:r w:rsidRPr="003D6A79">
              <w:rPr>
                <w:rFonts w:ascii="Arial" w:hAnsi="Arial" w:cs="Arial"/>
                <w:noProof/>
                <w:sz w:val="24"/>
                <w:szCs w:val="24"/>
                <w:lang w:val="es-CO" w:eastAsia="es-CO"/>
              </w:rPr>
              <w:drawing>
                <wp:inline distT="0" distB="0" distL="0" distR="0">
                  <wp:extent cx="2466975" cy="1662893"/>
                  <wp:effectExtent l="19050" t="0" r="9525" b="0"/>
                  <wp:docPr id="1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5"/>
                          <a:srcRect/>
                          <a:stretch>
                            <a:fillRect/>
                          </a:stretch>
                        </pic:blipFill>
                        <pic:spPr bwMode="auto">
                          <a:xfrm>
                            <a:off x="0" y="0"/>
                            <a:ext cx="2465680" cy="1662020"/>
                          </a:xfrm>
                          <a:prstGeom prst="rect">
                            <a:avLst/>
                          </a:prstGeom>
                          <a:noFill/>
                        </pic:spPr>
                      </pic:pic>
                    </a:graphicData>
                  </a:graphic>
                </wp:inline>
              </w:drawing>
            </w:r>
          </w:p>
        </w:tc>
      </w:tr>
    </w:tbl>
    <w:p w:rsidR="003D6A79" w:rsidRDefault="003D6A79" w:rsidP="003D6A79">
      <w:pPr>
        <w:pStyle w:val="Sangradetextonormal"/>
        <w:overflowPunct/>
        <w:autoSpaceDE/>
        <w:autoSpaceDN/>
        <w:adjustRightInd/>
        <w:spacing w:after="0"/>
        <w:ind w:left="0"/>
        <w:jc w:val="both"/>
        <w:textAlignment w:val="auto"/>
        <w:rPr>
          <w:rFonts w:ascii="Arial" w:hAnsi="Arial" w:cs="Arial"/>
          <w:sz w:val="24"/>
          <w:szCs w:val="24"/>
          <w:lang w:val="es-ES"/>
        </w:rPr>
      </w:pPr>
    </w:p>
    <w:p w:rsidR="003D6A79" w:rsidRDefault="003D6A79" w:rsidP="003D6A79">
      <w:pPr>
        <w:pStyle w:val="Sangradetextonormal"/>
        <w:overflowPunct/>
        <w:autoSpaceDE/>
        <w:autoSpaceDN/>
        <w:adjustRightInd/>
        <w:spacing w:after="0"/>
        <w:ind w:left="0"/>
        <w:jc w:val="both"/>
        <w:textAlignment w:val="auto"/>
        <w:rPr>
          <w:rFonts w:ascii="Arial" w:hAnsi="Arial" w:cs="Arial"/>
          <w:sz w:val="24"/>
          <w:szCs w:val="24"/>
          <w:lang w:val="es-ES"/>
        </w:rPr>
      </w:pPr>
      <w:r>
        <w:rPr>
          <w:rFonts w:ascii="Arial" w:hAnsi="Arial" w:cs="Arial"/>
          <w:sz w:val="24"/>
          <w:szCs w:val="24"/>
          <w:lang w:val="es-ES"/>
        </w:rPr>
        <w:t xml:space="preserve">Globalmente se puede observar que el punto de equilibrio en número de servicios a prestar es de 219 y en pesos es de $102.646.189. Es decir, que se </w:t>
      </w:r>
      <w:r w:rsidR="00685B9A">
        <w:rPr>
          <w:rFonts w:ascii="Arial" w:hAnsi="Arial" w:cs="Arial"/>
          <w:sz w:val="24"/>
          <w:szCs w:val="24"/>
          <w:lang w:val="es-ES"/>
        </w:rPr>
        <w:t>está</w:t>
      </w:r>
      <w:r>
        <w:rPr>
          <w:rFonts w:ascii="Arial" w:hAnsi="Arial" w:cs="Arial"/>
          <w:sz w:val="24"/>
          <w:szCs w:val="24"/>
          <w:lang w:val="es-ES"/>
        </w:rPr>
        <w:t xml:space="preserve"> trabajando casi en el punto de equilibrio en el primer año, lo anterior, obedece a que el negocio no tiene un reconocimiento en el mercado, pero esta situación mejora en los años siguientes.</w:t>
      </w:r>
    </w:p>
    <w:p w:rsidR="003D6A79" w:rsidRDefault="003D6A79" w:rsidP="003D6A79">
      <w:pPr>
        <w:pStyle w:val="Sangradetextonormal"/>
        <w:overflowPunct/>
        <w:autoSpaceDE/>
        <w:autoSpaceDN/>
        <w:adjustRightInd/>
        <w:spacing w:after="0"/>
        <w:ind w:left="0"/>
        <w:jc w:val="both"/>
        <w:textAlignment w:val="auto"/>
        <w:rPr>
          <w:rFonts w:ascii="Arial" w:hAnsi="Arial" w:cs="Arial"/>
          <w:sz w:val="24"/>
          <w:szCs w:val="24"/>
          <w:lang w:val="es-ES"/>
        </w:rPr>
      </w:pPr>
    </w:p>
    <w:p w:rsidR="00685B9A" w:rsidRDefault="00685B9A" w:rsidP="003D6A79">
      <w:pPr>
        <w:pStyle w:val="Sangradetextonormal"/>
        <w:overflowPunct/>
        <w:autoSpaceDE/>
        <w:autoSpaceDN/>
        <w:adjustRightInd/>
        <w:spacing w:after="0"/>
        <w:ind w:left="0"/>
        <w:jc w:val="both"/>
        <w:textAlignment w:val="auto"/>
        <w:rPr>
          <w:rFonts w:ascii="Arial" w:hAnsi="Arial" w:cs="Arial"/>
          <w:b/>
          <w:color w:val="FF0000"/>
          <w:sz w:val="24"/>
          <w:szCs w:val="24"/>
          <w:lang w:val="es-ES"/>
        </w:rPr>
      </w:pPr>
      <w:r w:rsidRPr="00685B9A">
        <w:rPr>
          <w:rFonts w:ascii="Arial" w:hAnsi="Arial" w:cs="Arial"/>
          <w:b/>
          <w:color w:val="FF0000"/>
          <w:sz w:val="24"/>
          <w:szCs w:val="24"/>
          <w:lang w:val="es-ES"/>
        </w:rPr>
        <w:t>HOJA DE CALCULO 7</w:t>
      </w:r>
    </w:p>
    <w:p w:rsidR="00685B9A" w:rsidRPr="00685B9A" w:rsidRDefault="00685B9A" w:rsidP="003D6A79">
      <w:pPr>
        <w:pStyle w:val="Sangradetextonormal"/>
        <w:overflowPunct/>
        <w:autoSpaceDE/>
        <w:autoSpaceDN/>
        <w:adjustRightInd/>
        <w:spacing w:after="0"/>
        <w:ind w:left="0"/>
        <w:jc w:val="both"/>
        <w:textAlignment w:val="auto"/>
        <w:rPr>
          <w:rFonts w:ascii="Arial" w:hAnsi="Arial" w:cs="Arial"/>
          <w:b/>
          <w:color w:val="FF0000"/>
          <w:sz w:val="24"/>
          <w:szCs w:val="24"/>
          <w:lang w:val="es-ES"/>
        </w:rPr>
      </w:pPr>
    </w:p>
    <w:p w:rsidR="00250E0B" w:rsidRPr="00250E0B" w:rsidRDefault="00250E0B" w:rsidP="00250E0B">
      <w:pPr>
        <w:pStyle w:val="Prrafodelista"/>
        <w:numPr>
          <w:ilvl w:val="1"/>
          <w:numId w:val="6"/>
        </w:numPr>
        <w:tabs>
          <w:tab w:val="left" w:pos="0"/>
        </w:tabs>
        <w:ind w:left="0" w:firstLine="0"/>
        <w:outlineLvl w:val="1"/>
        <w:rPr>
          <w:rFonts w:ascii="Arial" w:hAnsi="Arial" w:cs="Arial"/>
          <w:b/>
          <w:sz w:val="24"/>
          <w:szCs w:val="24"/>
        </w:rPr>
      </w:pPr>
      <w:r w:rsidRPr="00250E0B">
        <w:rPr>
          <w:rFonts w:ascii="Arial" w:hAnsi="Arial" w:cs="Arial"/>
          <w:b/>
          <w:sz w:val="24"/>
          <w:szCs w:val="24"/>
        </w:rPr>
        <w:t>CAPITAL DE TRABAJO.</w:t>
      </w:r>
    </w:p>
    <w:p w:rsidR="00250E0B" w:rsidRPr="00AF7391" w:rsidRDefault="00250E0B" w:rsidP="00250E0B">
      <w:pPr>
        <w:pStyle w:val="Prrafodelista"/>
        <w:tabs>
          <w:tab w:val="left" w:pos="0"/>
        </w:tabs>
        <w:ind w:left="0"/>
        <w:jc w:val="both"/>
        <w:rPr>
          <w:b/>
        </w:rPr>
      </w:pPr>
    </w:p>
    <w:p w:rsidR="00250E0B" w:rsidRPr="00250E0B" w:rsidRDefault="00250E0B" w:rsidP="00250E0B">
      <w:pPr>
        <w:pStyle w:val="Prrafodelista"/>
        <w:tabs>
          <w:tab w:val="left" w:pos="0"/>
        </w:tabs>
        <w:ind w:left="0"/>
        <w:jc w:val="both"/>
        <w:rPr>
          <w:rFonts w:ascii="Arial" w:hAnsi="Arial" w:cs="Arial"/>
          <w:sz w:val="24"/>
          <w:szCs w:val="24"/>
        </w:rPr>
      </w:pPr>
      <w:r w:rsidRPr="00250E0B">
        <w:rPr>
          <w:rFonts w:ascii="Arial" w:hAnsi="Arial" w:cs="Arial"/>
          <w:sz w:val="24"/>
          <w:szCs w:val="24"/>
        </w:rPr>
        <w:t>El capital de trabajo constituye los recursos corrientes necesarios para la operación normal del proyecto, para cubrir contingencias que se presenten en el proyecto.</w:t>
      </w:r>
    </w:p>
    <w:p w:rsidR="00250E0B" w:rsidRDefault="00250E0B" w:rsidP="00250E0B">
      <w:pPr>
        <w:pStyle w:val="Prrafodelista"/>
        <w:tabs>
          <w:tab w:val="left" w:pos="0"/>
        </w:tabs>
        <w:ind w:left="0"/>
      </w:pPr>
    </w:p>
    <w:p w:rsidR="00250E0B" w:rsidRPr="00250E0B" w:rsidRDefault="00250E0B" w:rsidP="00250E0B">
      <w:pPr>
        <w:pStyle w:val="Prrafodelista"/>
        <w:tabs>
          <w:tab w:val="left" w:pos="0"/>
        </w:tabs>
        <w:ind w:left="0"/>
        <w:rPr>
          <w:rFonts w:ascii="Arial" w:hAnsi="Arial" w:cs="Arial"/>
          <w:sz w:val="24"/>
          <w:szCs w:val="24"/>
        </w:rPr>
      </w:pPr>
      <w:proofErr w:type="spellStart"/>
      <w:r w:rsidRPr="00250E0B">
        <w:rPr>
          <w:rFonts w:ascii="Arial" w:hAnsi="Arial" w:cs="Arial"/>
          <w:sz w:val="24"/>
          <w:szCs w:val="24"/>
        </w:rPr>
        <w:t>Nassir</w:t>
      </w:r>
      <w:proofErr w:type="spellEnd"/>
      <w:r w:rsidRPr="00250E0B">
        <w:rPr>
          <w:rFonts w:ascii="Arial" w:hAnsi="Arial" w:cs="Arial"/>
          <w:sz w:val="24"/>
          <w:szCs w:val="24"/>
        </w:rPr>
        <w:t xml:space="preserve"> y Reinaldo </w:t>
      </w:r>
      <w:proofErr w:type="spellStart"/>
      <w:r w:rsidRPr="00250E0B">
        <w:rPr>
          <w:rFonts w:ascii="Arial" w:hAnsi="Arial" w:cs="Arial"/>
          <w:sz w:val="24"/>
          <w:szCs w:val="24"/>
        </w:rPr>
        <w:t>Sapag</w:t>
      </w:r>
      <w:proofErr w:type="spellEnd"/>
      <w:r w:rsidRPr="00250E0B">
        <w:rPr>
          <w:rFonts w:ascii="Arial" w:hAnsi="Arial" w:cs="Arial"/>
          <w:sz w:val="24"/>
          <w:szCs w:val="24"/>
        </w:rPr>
        <w:t xml:space="preserve"> definen el capital de trabajo como:</w:t>
      </w:r>
    </w:p>
    <w:p w:rsidR="00250E0B" w:rsidRPr="00250E0B" w:rsidRDefault="00250E0B" w:rsidP="00250E0B">
      <w:pPr>
        <w:pStyle w:val="Prrafodelista"/>
        <w:tabs>
          <w:tab w:val="left" w:pos="0"/>
        </w:tabs>
        <w:ind w:left="0"/>
        <w:rPr>
          <w:rFonts w:ascii="Arial" w:hAnsi="Arial" w:cs="Arial"/>
        </w:rPr>
      </w:pPr>
    </w:p>
    <w:p w:rsidR="00250E0B" w:rsidRPr="00250E0B" w:rsidRDefault="00250E0B" w:rsidP="00250E0B">
      <w:pPr>
        <w:pStyle w:val="Prrafodelista"/>
        <w:tabs>
          <w:tab w:val="left" w:pos="567"/>
        </w:tabs>
        <w:ind w:left="567" w:right="900"/>
        <w:jc w:val="both"/>
        <w:rPr>
          <w:rFonts w:ascii="Arial" w:hAnsi="Arial" w:cs="Arial"/>
        </w:rPr>
      </w:pPr>
      <w:r w:rsidRPr="00250E0B">
        <w:rPr>
          <w:rFonts w:ascii="Arial" w:hAnsi="Arial" w:cs="Arial"/>
        </w:rPr>
        <w:lastRenderedPageBreak/>
        <w:t xml:space="preserve">“El conjunto de recursos necesarios, en la forma de activos corrientes, para la operación normal del proyecto durante un ciclo productivo”. </w:t>
      </w:r>
    </w:p>
    <w:p w:rsidR="00250E0B" w:rsidRPr="00250E0B" w:rsidRDefault="00250E0B" w:rsidP="00250E0B">
      <w:pPr>
        <w:pStyle w:val="Prrafodelista"/>
        <w:tabs>
          <w:tab w:val="left" w:pos="567"/>
        </w:tabs>
        <w:ind w:left="567" w:right="900"/>
        <w:jc w:val="both"/>
        <w:rPr>
          <w:rFonts w:ascii="Arial" w:hAnsi="Arial" w:cs="Arial"/>
        </w:rPr>
      </w:pPr>
    </w:p>
    <w:p w:rsidR="00250E0B" w:rsidRPr="00250E0B" w:rsidRDefault="00250E0B" w:rsidP="00250E0B">
      <w:pPr>
        <w:pStyle w:val="Prrafodelista"/>
        <w:tabs>
          <w:tab w:val="left" w:pos="567"/>
        </w:tabs>
        <w:ind w:left="0" w:right="900"/>
        <w:jc w:val="both"/>
        <w:rPr>
          <w:rFonts w:ascii="Arial" w:hAnsi="Arial" w:cs="Arial"/>
          <w:sz w:val="24"/>
          <w:szCs w:val="24"/>
        </w:rPr>
      </w:pPr>
      <w:r w:rsidRPr="00250E0B">
        <w:rPr>
          <w:rFonts w:ascii="Arial" w:hAnsi="Arial" w:cs="Arial"/>
          <w:sz w:val="24"/>
          <w:szCs w:val="24"/>
        </w:rPr>
        <w:t>Definen el ciclo productivo como:</w:t>
      </w:r>
    </w:p>
    <w:p w:rsidR="00250E0B" w:rsidRPr="00250E0B" w:rsidRDefault="00250E0B" w:rsidP="00250E0B">
      <w:pPr>
        <w:pStyle w:val="Prrafodelista"/>
        <w:tabs>
          <w:tab w:val="left" w:pos="0"/>
        </w:tabs>
        <w:ind w:left="0"/>
        <w:rPr>
          <w:sz w:val="24"/>
          <w:szCs w:val="24"/>
        </w:rPr>
      </w:pPr>
    </w:p>
    <w:p w:rsidR="00250E0B" w:rsidRPr="00250E0B" w:rsidRDefault="00250E0B" w:rsidP="00250E0B">
      <w:pPr>
        <w:pStyle w:val="Prrafodelista"/>
        <w:tabs>
          <w:tab w:val="left" w:pos="426"/>
        </w:tabs>
        <w:ind w:left="567" w:right="900"/>
        <w:jc w:val="both"/>
        <w:rPr>
          <w:rFonts w:ascii="Arial" w:hAnsi="Arial" w:cs="Arial"/>
        </w:rPr>
      </w:pPr>
      <w:r w:rsidRPr="00250E0B">
        <w:rPr>
          <w:rFonts w:ascii="Arial" w:hAnsi="Arial" w:cs="Arial"/>
        </w:rPr>
        <w:t>“Al proceso que se inicia con el primer desembolso para cancelar los insumos de la operación y termina cuando se venden los insumos, transformados en productos terminados, y se percibe el producto de la venta y queda disponible para cancelar nuevos insumos”.</w:t>
      </w:r>
    </w:p>
    <w:p w:rsidR="00250E0B" w:rsidRDefault="00250E0B" w:rsidP="00250E0B">
      <w:pPr>
        <w:pStyle w:val="Prrafodelista"/>
        <w:tabs>
          <w:tab w:val="left" w:pos="0"/>
        </w:tabs>
        <w:ind w:left="0"/>
      </w:pPr>
    </w:p>
    <w:p w:rsidR="00250E0B" w:rsidRDefault="00250E0B" w:rsidP="00250E0B">
      <w:pPr>
        <w:pStyle w:val="Prrafodelista"/>
        <w:tabs>
          <w:tab w:val="left" w:pos="0"/>
        </w:tabs>
        <w:ind w:left="0"/>
      </w:pPr>
    </w:p>
    <w:p w:rsidR="00250E0B" w:rsidRDefault="00250E0B" w:rsidP="00250E0B">
      <w:pPr>
        <w:pStyle w:val="Prrafodelista"/>
        <w:tabs>
          <w:tab w:val="left" w:pos="0"/>
        </w:tabs>
        <w:ind w:left="0"/>
      </w:pPr>
    </w:p>
    <w:p w:rsidR="00250E0B" w:rsidRPr="00250E0B" w:rsidRDefault="00250E0B" w:rsidP="00250E0B">
      <w:pPr>
        <w:pStyle w:val="Prrafodelista"/>
        <w:numPr>
          <w:ilvl w:val="2"/>
          <w:numId w:val="6"/>
        </w:numPr>
        <w:tabs>
          <w:tab w:val="left" w:pos="0"/>
          <w:tab w:val="left" w:pos="851"/>
          <w:tab w:val="left" w:pos="993"/>
        </w:tabs>
        <w:overflowPunct/>
        <w:autoSpaceDE/>
        <w:autoSpaceDN/>
        <w:adjustRightInd/>
        <w:ind w:left="0" w:firstLine="0"/>
        <w:contextualSpacing w:val="0"/>
        <w:jc w:val="both"/>
        <w:textAlignment w:val="auto"/>
        <w:outlineLvl w:val="2"/>
        <w:rPr>
          <w:sz w:val="32"/>
          <w:szCs w:val="32"/>
        </w:rPr>
      </w:pPr>
      <w:bookmarkStart w:id="18" w:name="_Toc169172097"/>
      <w:r w:rsidRPr="00250E0B">
        <w:rPr>
          <w:b/>
          <w:sz w:val="32"/>
          <w:szCs w:val="32"/>
        </w:rPr>
        <w:t>Cálculo del capital de trabajo.</w:t>
      </w:r>
      <w:r w:rsidRPr="00250E0B">
        <w:rPr>
          <w:sz w:val="32"/>
          <w:szCs w:val="32"/>
        </w:rPr>
        <w:t xml:space="preserve"> Se utiliza el método del período de desfase</w:t>
      </w:r>
      <w:r w:rsidRPr="00250E0B">
        <w:rPr>
          <w:rStyle w:val="Refdenotaalpie"/>
          <w:sz w:val="32"/>
          <w:szCs w:val="32"/>
        </w:rPr>
        <w:footnoteReference w:id="1"/>
      </w:r>
      <w:r w:rsidRPr="00250E0B">
        <w:rPr>
          <w:sz w:val="32"/>
          <w:szCs w:val="32"/>
        </w:rPr>
        <w:t>. Se consideró un mes de período de desfase para cada uno de los años del horizonte del proyecto, es decir, la cuantía de los costos reales</w:t>
      </w:r>
      <w:r w:rsidRPr="00250E0B">
        <w:rPr>
          <w:rStyle w:val="Refdenotaalpie"/>
          <w:sz w:val="32"/>
          <w:szCs w:val="32"/>
        </w:rPr>
        <w:footnoteReference w:id="2"/>
      </w:r>
      <w:r w:rsidRPr="00250E0B">
        <w:rPr>
          <w:sz w:val="32"/>
          <w:szCs w:val="32"/>
        </w:rPr>
        <w:t xml:space="preserve"> de operación presupuestados en el año inmediatamente siguiente. El efectivo estimado corresponde al saldo final de efectivo de cada período y que pasa como saldo inicial en el período siguiente.</w:t>
      </w:r>
      <w:bookmarkEnd w:id="18"/>
      <w:r w:rsidRPr="00250E0B">
        <w:rPr>
          <w:sz w:val="32"/>
          <w:szCs w:val="32"/>
        </w:rPr>
        <w:t xml:space="preserve"> </w:t>
      </w:r>
    </w:p>
    <w:p w:rsidR="00250E0B" w:rsidRPr="00250E0B" w:rsidRDefault="00250E0B" w:rsidP="00250E0B">
      <w:pPr>
        <w:pStyle w:val="Prrafodelista"/>
        <w:tabs>
          <w:tab w:val="left" w:pos="0"/>
        </w:tabs>
        <w:ind w:left="0"/>
        <w:rPr>
          <w:sz w:val="32"/>
          <w:szCs w:val="32"/>
        </w:rPr>
      </w:pPr>
    </w:p>
    <w:p w:rsidR="00250E0B" w:rsidRPr="00250E0B" w:rsidRDefault="00250E0B" w:rsidP="00250E0B">
      <w:pPr>
        <w:pStyle w:val="Prrafodelista"/>
        <w:tabs>
          <w:tab w:val="left" w:pos="0"/>
        </w:tabs>
        <w:ind w:left="0"/>
        <w:rPr>
          <w:sz w:val="32"/>
          <w:szCs w:val="32"/>
        </w:rPr>
      </w:pPr>
      <w:r w:rsidRPr="00250E0B">
        <w:rPr>
          <w:sz w:val="32"/>
          <w:szCs w:val="32"/>
        </w:rPr>
        <w:t>El capital de trabajo se determina por la siguiente expresión:</w:t>
      </w:r>
    </w:p>
    <w:p w:rsidR="006B020F" w:rsidRDefault="006B020F" w:rsidP="00250E0B">
      <w:pPr>
        <w:pStyle w:val="Prrafodelista"/>
        <w:tabs>
          <w:tab w:val="left" w:pos="0"/>
        </w:tabs>
        <w:ind w:left="0"/>
        <w:rPr>
          <w:position w:val="-24"/>
        </w:rPr>
      </w:pPr>
    </w:p>
    <w:p w:rsidR="006B020F" w:rsidRDefault="00250E0B" w:rsidP="00250E0B">
      <w:pPr>
        <w:pStyle w:val="Prrafodelista"/>
        <w:tabs>
          <w:tab w:val="left" w:pos="0"/>
        </w:tabs>
        <w:ind w:left="0"/>
      </w:pPr>
      <w:r w:rsidRPr="005D26A0">
        <w:rPr>
          <w:position w:val="-24"/>
        </w:rPr>
        <w:object w:dxaOrig="1600" w:dyaOrig="620">
          <v:shape id="_x0000_i1061" type="#_x0000_t75" style="width:80.25pt;height:30.75pt" o:ole="">
            <v:imagedata r:id="rId96" o:title=""/>
          </v:shape>
          <o:OLEObject Type="Embed" ProgID="Equation.3" ShapeID="_x0000_i1061" DrawAspect="Content" ObjectID="_1431744604" r:id="rId97"/>
        </w:object>
      </w:r>
      <w:r>
        <w:t xml:space="preserve">    </w:t>
      </w:r>
    </w:p>
    <w:p w:rsidR="006B020F" w:rsidRDefault="006B020F" w:rsidP="00250E0B">
      <w:pPr>
        <w:pStyle w:val="Prrafodelista"/>
        <w:tabs>
          <w:tab w:val="left" w:pos="0"/>
        </w:tabs>
        <w:ind w:left="0"/>
      </w:pPr>
    </w:p>
    <w:p w:rsidR="00250E0B" w:rsidRDefault="00250E0B" w:rsidP="00250E0B">
      <w:pPr>
        <w:pStyle w:val="Prrafodelista"/>
        <w:tabs>
          <w:tab w:val="left" w:pos="0"/>
        </w:tabs>
        <w:ind w:left="0"/>
      </w:pPr>
    </w:p>
    <w:tbl>
      <w:tblPr>
        <w:tblW w:w="0" w:type="auto"/>
        <w:tblLook w:val="04A0" w:firstRow="1" w:lastRow="0" w:firstColumn="1" w:lastColumn="0" w:noHBand="0" w:noVBand="1"/>
      </w:tblPr>
      <w:tblGrid>
        <w:gridCol w:w="990"/>
        <w:gridCol w:w="982"/>
        <w:gridCol w:w="6748"/>
      </w:tblGrid>
      <w:tr w:rsidR="00250E0B" w:rsidTr="006B020F">
        <w:tc>
          <w:tcPr>
            <w:tcW w:w="959" w:type="dxa"/>
          </w:tcPr>
          <w:p w:rsidR="00250E0B" w:rsidRPr="00250E0B" w:rsidRDefault="00250E0B" w:rsidP="006B020F">
            <w:pPr>
              <w:pStyle w:val="Prrafodelista"/>
              <w:tabs>
                <w:tab w:val="left" w:pos="0"/>
              </w:tabs>
              <w:ind w:left="0"/>
              <w:rPr>
                <w:rFonts w:ascii="Arial" w:hAnsi="Arial" w:cs="Arial"/>
                <w:sz w:val="24"/>
                <w:szCs w:val="24"/>
              </w:rPr>
            </w:pPr>
            <w:r w:rsidRPr="00250E0B">
              <w:rPr>
                <w:rFonts w:ascii="Arial" w:hAnsi="Arial" w:cs="Arial"/>
                <w:sz w:val="24"/>
                <w:szCs w:val="24"/>
              </w:rPr>
              <w:t>Dónde:</w:t>
            </w:r>
          </w:p>
        </w:tc>
        <w:tc>
          <w:tcPr>
            <w:tcW w:w="992" w:type="dxa"/>
          </w:tcPr>
          <w:p w:rsidR="00250E0B" w:rsidRPr="00250E0B" w:rsidRDefault="00250E0B" w:rsidP="006B020F">
            <w:pPr>
              <w:pStyle w:val="Prrafodelista"/>
              <w:tabs>
                <w:tab w:val="left" w:pos="0"/>
              </w:tabs>
              <w:ind w:left="0"/>
              <w:rPr>
                <w:rFonts w:ascii="Arial" w:hAnsi="Arial" w:cs="Arial"/>
                <w:sz w:val="24"/>
                <w:szCs w:val="24"/>
              </w:rPr>
            </w:pPr>
            <w:proofErr w:type="spellStart"/>
            <w:r w:rsidRPr="00250E0B">
              <w:rPr>
                <w:rFonts w:ascii="Arial" w:hAnsi="Arial" w:cs="Arial"/>
                <w:sz w:val="24"/>
                <w:szCs w:val="24"/>
              </w:rPr>
              <w:t>TCR</w:t>
            </w:r>
            <w:r w:rsidRPr="00250E0B">
              <w:rPr>
                <w:rFonts w:ascii="Arial" w:hAnsi="Arial" w:cs="Arial"/>
                <w:sz w:val="24"/>
                <w:szCs w:val="24"/>
                <w:vertAlign w:val="subscript"/>
              </w:rPr>
              <w:t>t</w:t>
            </w:r>
            <w:proofErr w:type="spellEnd"/>
          </w:p>
        </w:tc>
        <w:tc>
          <w:tcPr>
            <w:tcW w:w="6977" w:type="dxa"/>
          </w:tcPr>
          <w:p w:rsidR="00250E0B" w:rsidRPr="00250E0B" w:rsidRDefault="00250E0B" w:rsidP="006B020F">
            <w:pPr>
              <w:pStyle w:val="Prrafodelista"/>
              <w:tabs>
                <w:tab w:val="left" w:pos="0"/>
              </w:tabs>
              <w:ind w:left="0"/>
              <w:jc w:val="both"/>
              <w:rPr>
                <w:rFonts w:ascii="Arial" w:hAnsi="Arial" w:cs="Arial"/>
                <w:sz w:val="24"/>
                <w:szCs w:val="24"/>
              </w:rPr>
            </w:pPr>
            <w:r w:rsidRPr="00250E0B">
              <w:rPr>
                <w:rFonts w:ascii="Arial" w:hAnsi="Arial" w:cs="Arial"/>
                <w:sz w:val="24"/>
                <w:szCs w:val="24"/>
              </w:rPr>
              <w:t>Es el Total de los costos y gastos del proyecto en el período t (el período puede ser en trimestres, semestres o años).</w:t>
            </w:r>
          </w:p>
        </w:tc>
      </w:tr>
      <w:tr w:rsidR="00250E0B" w:rsidTr="006B020F">
        <w:tc>
          <w:tcPr>
            <w:tcW w:w="959" w:type="dxa"/>
          </w:tcPr>
          <w:p w:rsidR="00250E0B" w:rsidRPr="00250E0B" w:rsidRDefault="00250E0B" w:rsidP="006B020F">
            <w:pPr>
              <w:pStyle w:val="Prrafodelista"/>
              <w:tabs>
                <w:tab w:val="left" w:pos="0"/>
              </w:tabs>
              <w:ind w:left="0"/>
              <w:rPr>
                <w:rFonts w:ascii="Arial" w:hAnsi="Arial" w:cs="Arial"/>
                <w:sz w:val="24"/>
                <w:szCs w:val="24"/>
              </w:rPr>
            </w:pPr>
          </w:p>
        </w:tc>
        <w:tc>
          <w:tcPr>
            <w:tcW w:w="992" w:type="dxa"/>
          </w:tcPr>
          <w:p w:rsidR="00250E0B" w:rsidRPr="00250E0B" w:rsidRDefault="00250E0B" w:rsidP="006B020F">
            <w:pPr>
              <w:pStyle w:val="Prrafodelista"/>
              <w:tabs>
                <w:tab w:val="left" w:pos="0"/>
              </w:tabs>
              <w:ind w:left="0"/>
              <w:rPr>
                <w:rFonts w:ascii="Arial" w:hAnsi="Arial" w:cs="Arial"/>
                <w:sz w:val="24"/>
                <w:szCs w:val="24"/>
              </w:rPr>
            </w:pPr>
            <w:r w:rsidRPr="00250E0B">
              <w:rPr>
                <w:rFonts w:ascii="Arial" w:hAnsi="Arial" w:cs="Arial"/>
                <w:sz w:val="24"/>
                <w:szCs w:val="24"/>
              </w:rPr>
              <w:t>n</w:t>
            </w:r>
          </w:p>
        </w:tc>
        <w:tc>
          <w:tcPr>
            <w:tcW w:w="6977" w:type="dxa"/>
          </w:tcPr>
          <w:p w:rsidR="00250E0B" w:rsidRPr="00250E0B" w:rsidRDefault="00250E0B" w:rsidP="006B020F">
            <w:pPr>
              <w:pStyle w:val="Prrafodelista"/>
              <w:tabs>
                <w:tab w:val="left" w:pos="0"/>
              </w:tabs>
              <w:ind w:left="0"/>
              <w:jc w:val="both"/>
              <w:rPr>
                <w:rFonts w:ascii="Arial" w:hAnsi="Arial" w:cs="Arial"/>
                <w:sz w:val="24"/>
                <w:szCs w:val="24"/>
              </w:rPr>
            </w:pPr>
            <w:r w:rsidRPr="00250E0B">
              <w:rPr>
                <w:rFonts w:ascii="Arial" w:hAnsi="Arial" w:cs="Arial"/>
                <w:sz w:val="24"/>
                <w:szCs w:val="24"/>
              </w:rPr>
              <w:t xml:space="preserve">El número de días del período del ciclo de vida del proyecto. Se trabaja con la cifra base de 360 días del ciclo comercial anual. </w:t>
            </w:r>
          </w:p>
        </w:tc>
      </w:tr>
      <w:tr w:rsidR="00250E0B" w:rsidTr="006B020F">
        <w:tc>
          <w:tcPr>
            <w:tcW w:w="959" w:type="dxa"/>
          </w:tcPr>
          <w:p w:rsidR="00250E0B" w:rsidRPr="00250E0B" w:rsidRDefault="00250E0B" w:rsidP="006B020F">
            <w:pPr>
              <w:pStyle w:val="Prrafodelista"/>
              <w:tabs>
                <w:tab w:val="left" w:pos="0"/>
              </w:tabs>
              <w:ind w:left="0"/>
              <w:rPr>
                <w:rFonts w:ascii="Arial" w:hAnsi="Arial" w:cs="Arial"/>
                <w:sz w:val="24"/>
                <w:szCs w:val="24"/>
              </w:rPr>
            </w:pPr>
          </w:p>
        </w:tc>
        <w:tc>
          <w:tcPr>
            <w:tcW w:w="992" w:type="dxa"/>
          </w:tcPr>
          <w:p w:rsidR="00250E0B" w:rsidRPr="00250E0B" w:rsidRDefault="00250E0B" w:rsidP="006B020F">
            <w:pPr>
              <w:pStyle w:val="Prrafodelista"/>
              <w:tabs>
                <w:tab w:val="left" w:pos="0"/>
              </w:tabs>
              <w:ind w:left="0"/>
              <w:rPr>
                <w:rFonts w:ascii="Arial" w:hAnsi="Arial" w:cs="Arial"/>
                <w:sz w:val="24"/>
                <w:szCs w:val="24"/>
              </w:rPr>
            </w:pPr>
            <w:proofErr w:type="spellStart"/>
            <w:r w:rsidRPr="00250E0B">
              <w:rPr>
                <w:rFonts w:ascii="Arial" w:hAnsi="Arial" w:cs="Arial"/>
                <w:sz w:val="24"/>
                <w:szCs w:val="24"/>
              </w:rPr>
              <w:t>d</w:t>
            </w:r>
            <w:r w:rsidRPr="00250E0B">
              <w:rPr>
                <w:rFonts w:ascii="Arial" w:hAnsi="Arial" w:cs="Arial"/>
                <w:sz w:val="24"/>
                <w:szCs w:val="24"/>
                <w:vertAlign w:val="subscript"/>
              </w:rPr>
              <w:t>n</w:t>
            </w:r>
            <w:proofErr w:type="spellEnd"/>
          </w:p>
        </w:tc>
        <w:tc>
          <w:tcPr>
            <w:tcW w:w="6977" w:type="dxa"/>
          </w:tcPr>
          <w:p w:rsidR="00250E0B" w:rsidRPr="00250E0B" w:rsidRDefault="00250E0B" w:rsidP="006B020F">
            <w:pPr>
              <w:pStyle w:val="Prrafodelista"/>
              <w:tabs>
                <w:tab w:val="left" w:pos="0"/>
              </w:tabs>
              <w:ind w:left="0"/>
              <w:jc w:val="both"/>
              <w:rPr>
                <w:rFonts w:ascii="Arial" w:hAnsi="Arial" w:cs="Arial"/>
                <w:sz w:val="24"/>
                <w:szCs w:val="24"/>
              </w:rPr>
            </w:pPr>
            <w:r w:rsidRPr="00250E0B">
              <w:rPr>
                <w:rFonts w:ascii="Arial" w:hAnsi="Arial" w:cs="Arial"/>
                <w:sz w:val="24"/>
                <w:szCs w:val="24"/>
              </w:rPr>
              <w:t xml:space="preserve">El número de días de desfase, para el estudio del caso se </w:t>
            </w:r>
            <w:r w:rsidR="00685B9A" w:rsidRPr="00250E0B">
              <w:rPr>
                <w:rFonts w:ascii="Arial" w:hAnsi="Arial" w:cs="Arial"/>
                <w:sz w:val="24"/>
                <w:szCs w:val="24"/>
              </w:rPr>
              <w:t>determinó</w:t>
            </w:r>
            <w:r w:rsidRPr="00250E0B">
              <w:rPr>
                <w:rFonts w:ascii="Arial" w:hAnsi="Arial" w:cs="Arial"/>
                <w:sz w:val="24"/>
                <w:szCs w:val="24"/>
              </w:rPr>
              <w:t xml:space="preserve"> 15 días.</w:t>
            </w:r>
          </w:p>
        </w:tc>
      </w:tr>
    </w:tbl>
    <w:p w:rsidR="006B020F" w:rsidRDefault="006B020F">
      <w:pPr>
        <w:overflowPunct/>
        <w:autoSpaceDE/>
        <w:autoSpaceDN/>
        <w:adjustRightInd/>
        <w:spacing w:after="200" w:line="276" w:lineRule="auto"/>
        <w:textAlignment w:val="auto"/>
      </w:pPr>
      <w:r>
        <w:br w:type="page"/>
      </w:r>
    </w:p>
    <w:p w:rsidR="00250E0B" w:rsidRDefault="00250E0B" w:rsidP="00250E0B">
      <w:pPr>
        <w:pStyle w:val="Prrafodelista"/>
        <w:tabs>
          <w:tab w:val="left" w:pos="0"/>
        </w:tabs>
        <w:ind w:left="0"/>
      </w:pPr>
    </w:p>
    <w:p w:rsidR="006B020F" w:rsidRDefault="006B020F" w:rsidP="006B020F">
      <w:pPr>
        <w:pStyle w:val="Prrafodelista"/>
        <w:tabs>
          <w:tab w:val="left" w:pos="0"/>
        </w:tabs>
        <w:ind w:left="0"/>
        <w:rPr>
          <w:rFonts w:ascii="Arial" w:hAnsi="Arial" w:cs="Arial"/>
          <w:sz w:val="24"/>
          <w:szCs w:val="24"/>
        </w:rPr>
      </w:pPr>
      <w:r w:rsidRPr="006B020F">
        <w:rPr>
          <w:rFonts w:ascii="Arial" w:hAnsi="Arial" w:cs="Arial"/>
          <w:sz w:val="24"/>
          <w:szCs w:val="24"/>
        </w:rPr>
        <w:t>Tabla 4.1</w:t>
      </w:r>
      <w:r w:rsidR="005A06FB">
        <w:rPr>
          <w:rFonts w:ascii="Arial" w:hAnsi="Arial" w:cs="Arial"/>
          <w:sz w:val="24"/>
          <w:szCs w:val="24"/>
        </w:rPr>
        <w:t>9</w:t>
      </w:r>
      <w:r w:rsidRPr="006B020F">
        <w:rPr>
          <w:rFonts w:ascii="Arial" w:hAnsi="Arial" w:cs="Arial"/>
          <w:sz w:val="24"/>
          <w:szCs w:val="24"/>
        </w:rPr>
        <w:t xml:space="preserve">. Capital de trabajo  </w:t>
      </w:r>
    </w:p>
    <w:p w:rsidR="006B020F" w:rsidRDefault="006B020F" w:rsidP="00250E0B">
      <w:pPr>
        <w:pStyle w:val="Prrafodelista"/>
        <w:tabs>
          <w:tab w:val="left" w:pos="0"/>
        </w:tabs>
        <w:ind w:left="0"/>
      </w:pPr>
      <w:r w:rsidRPr="006B020F">
        <w:rPr>
          <w:noProof/>
          <w:szCs w:val="24"/>
          <w:lang w:val="es-CO" w:eastAsia="es-CO"/>
        </w:rPr>
        <w:drawing>
          <wp:inline distT="0" distB="0" distL="0" distR="0">
            <wp:extent cx="5392615" cy="1162050"/>
            <wp:effectExtent l="19050" t="0" r="0" b="0"/>
            <wp:docPr id="1"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8"/>
                    <a:srcRect/>
                    <a:stretch>
                      <a:fillRect/>
                    </a:stretch>
                  </pic:blipFill>
                  <pic:spPr bwMode="auto">
                    <a:xfrm>
                      <a:off x="0" y="0"/>
                      <a:ext cx="5400040" cy="1163650"/>
                    </a:xfrm>
                    <a:prstGeom prst="rect">
                      <a:avLst/>
                    </a:prstGeom>
                    <a:noFill/>
                    <a:ln w="9525">
                      <a:noFill/>
                      <a:miter lim="800000"/>
                      <a:headEnd/>
                      <a:tailEnd/>
                    </a:ln>
                  </pic:spPr>
                </pic:pic>
              </a:graphicData>
            </a:graphic>
          </wp:inline>
        </w:drawing>
      </w:r>
      <w:r w:rsidRPr="006B020F">
        <w:rPr>
          <w:rFonts w:ascii="Arial" w:hAnsi="Arial" w:cs="Arial"/>
          <w:sz w:val="24"/>
          <w:szCs w:val="24"/>
        </w:rPr>
        <w:t xml:space="preserve">      </w:t>
      </w:r>
    </w:p>
    <w:p w:rsidR="006B020F" w:rsidRDefault="006B020F" w:rsidP="00250E0B">
      <w:pPr>
        <w:pStyle w:val="Prrafodelista"/>
        <w:tabs>
          <w:tab w:val="left" w:pos="0"/>
        </w:tabs>
        <w:ind w:left="0"/>
      </w:pPr>
    </w:p>
    <w:tbl>
      <w:tblPr>
        <w:tblW w:w="0" w:type="auto"/>
        <w:tblLook w:val="04A0" w:firstRow="1" w:lastRow="0" w:firstColumn="1" w:lastColumn="0" w:noHBand="0" w:noVBand="1"/>
      </w:tblPr>
      <w:tblGrid>
        <w:gridCol w:w="2235"/>
        <w:gridCol w:w="4489"/>
      </w:tblGrid>
      <w:tr w:rsidR="00250E0B" w:rsidTr="006B020F">
        <w:tc>
          <w:tcPr>
            <w:tcW w:w="2235" w:type="dxa"/>
          </w:tcPr>
          <w:p w:rsidR="00250E0B" w:rsidRDefault="00250E0B" w:rsidP="006B020F">
            <w:pPr>
              <w:pStyle w:val="Prrafodelista"/>
              <w:tabs>
                <w:tab w:val="left" w:pos="0"/>
              </w:tabs>
              <w:ind w:left="0"/>
            </w:pPr>
          </w:p>
          <w:p w:rsidR="00250E0B" w:rsidRDefault="00250E0B" w:rsidP="006B020F">
            <w:pPr>
              <w:pStyle w:val="Prrafodelista"/>
              <w:tabs>
                <w:tab w:val="left" w:pos="0"/>
              </w:tabs>
              <w:ind w:left="0"/>
            </w:pPr>
            <w:r w:rsidRPr="00DD3BFF">
              <w:rPr>
                <w:position w:val="-24"/>
              </w:rPr>
              <w:object w:dxaOrig="1560" w:dyaOrig="620">
                <v:shape id="_x0000_i1062" type="#_x0000_t75" style="width:78pt;height:30.75pt" o:ole="">
                  <v:imagedata r:id="rId99" o:title=""/>
                </v:shape>
                <o:OLEObject Type="Embed" ProgID="Equation.3" ShapeID="_x0000_i1062" DrawAspect="Content" ObjectID="_1431744605" r:id="rId100"/>
              </w:object>
            </w:r>
          </w:p>
        </w:tc>
        <w:tc>
          <w:tcPr>
            <w:tcW w:w="4489" w:type="dxa"/>
          </w:tcPr>
          <w:p w:rsidR="00250E0B" w:rsidRDefault="00250E0B" w:rsidP="006B020F">
            <w:pPr>
              <w:pStyle w:val="Prrafodelista"/>
              <w:tabs>
                <w:tab w:val="left" w:pos="0"/>
              </w:tabs>
              <w:ind w:left="0"/>
            </w:pPr>
          </w:p>
          <w:p w:rsidR="00250E0B" w:rsidRDefault="005E2E67" w:rsidP="006B020F">
            <w:pPr>
              <w:pStyle w:val="Prrafodelista"/>
              <w:tabs>
                <w:tab w:val="left" w:pos="0"/>
              </w:tabs>
              <w:ind w:left="0"/>
            </w:pPr>
            <w:r w:rsidRPr="00DD3BFF">
              <w:rPr>
                <w:position w:val="-24"/>
              </w:rPr>
              <w:object w:dxaOrig="3320" w:dyaOrig="620">
                <v:shape id="_x0000_i1063" type="#_x0000_t75" style="width:165.75pt;height:30.75pt" o:ole="">
                  <v:imagedata r:id="rId101" o:title=""/>
                </v:shape>
                <o:OLEObject Type="Embed" ProgID="Equation.3" ShapeID="_x0000_i1063" DrawAspect="Content" ObjectID="_1431744606" r:id="rId102"/>
              </w:object>
            </w:r>
          </w:p>
        </w:tc>
      </w:tr>
    </w:tbl>
    <w:p w:rsidR="00685B9A" w:rsidRDefault="00685B9A" w:rsidP="00250E0B">
      <w:pPr>
        <w:pStyle w:val="Prrafodelista"/>
        <w:tabs>
          <w:tab w:val="left" w:pos="0"/>
        </w:tabs>
        <w:ind w:left="0"/>
        <w:rPr>
          <w:rFonts w:ascii="Arial" w:hAnsi="Arial" w:cs="Arial"/>
          <w:color w:val="FF0000"/>
          <w:sz w:val="28"/>
          <w:szCs w:val="28"/>
        </w:rPr>
      </w:pPr>
    </w:p>
    <w:p w:rsidR="00250E0B" w:rsidRDefault="00685B9A" w:rsidP="00250E0B">
      <w:pPr>
        <w:pStyle w:val="Prrafodelista"/>
        <w:tabs>
          <w:tab w:val="left" w:pos="0"/>
        </w:tabs>
        <w:ind w:left="0"/>
        <w:rPr>
          <w:b/>
          <w:color w:val="FF0000"/>
          <w:sz w:val="28"/>
          <w:szCs w:val="28"/>
        </w:rPr>
      </w:pPr>
      <w:r w:rsidRPr="00685B9A">
        <w:rPr>
          <w:rFonts w:ascii="Arial" w:hAnsi="Arial" w:cs="Arial"/>
          <w:color w:val="FF0000"/>
          <w:sz w:val="28"/>
          <w:szCs w:val="28"/>
        </w:rPr>
        <w:t>Cuadro ubicado en la</w:t>
      </w:r>
      <w:r w:rsidRPr="00685B9A">
        <w:rPr>
          <w:color w:val="FF0000"/>
        </w:rPr>
        <w:t xml:space="preserve"> </w:t>
      </w:r>
      <w:r w:rsidRPr="00685B9A">
        <w:rPr>
          <w:b/>
          <w:color w:val="FF0000"/>
          <w:sz w:val="28"/>
          <w:szCs w:val="28"/>
        </w:rPr>
        <w:t>HOJA DE CALCULO 7</w:t>
      </w:r>
    </w:p>
    <w:p w:rsidR="00685B9A" w:rsidRPr="00685B9A" w:rsidRDefault="00685B9A" w:rsidP="00250E0B">
      <w:pPr>
        <w:pStyle w:val="Prrafodelista"/>
        <w:tabs>
          <w:tab w:val="left" w:pos="0"/>
        </w:tabs>
        <w:ind w:left="0"/>
        <w:rPr>
          <w:color w:val="FF0000"/>
          <w:sz w:val="28"/>
          <w:szCs w:val="28"/>
        </w:rPr>
      </w:pPr>
    </w:p>
    <w:p w:rsidR="00250E0B" w:rsidRDefault="00250E0B" w:rsidP="005E2E67">
      <w:pPr>
        <w:pStyle w:val="Prrafodelista"/>
        <w:numPr>
          <w:ilvl w:val="2"/>
          <w:numId w:val="6"/>
        </w:numPr>
        <w:tabs>
          <w:tab w:val="left" w:pos="0"/>
          <w:tab w:val="left" w:pos="851"/>
        </w:tabs>
        <w:overflowPunct/>
        <w:autoSpaceDE/>
        <w:autoSpaceDN/>
        <w:adjustRightInd/>
        <w:ind w:left="0" w:firstLine="0"/>
        <w:contextualSpacing w:val="0"/>
        <w:textAlignment w:val="auto"/>
        <w:outlineLvl w:val="1"/>
        <w:rPr>
          <w:rFonts w:ascii="Arial" w:hAnsi="Arial" w:cs="Arial"/>
          <w:b/>
          <w:sz w:val="24"/>
          <w:szCs w:val="24"/>
        </w:rPr>
      </w:pPr>
      <w:bookmarkStart w:id="19" w:name="_Toc169172098"/>
      <w:r w:rsidRPr="005E2E67">
        <w:rPr>
          <w:rFonts w:ascii="Arial" w:hAnsi="Arial" w:cs="Arial"/>
          <w:b/>
          <w:sz w:val="24"/>
          <w:szCs w:val="24"/>
        </w:rPr>
        <w:t>INVENTARIO DE MATERIA PRIMA DIRECTA.</w:t>
      </w:r>
      <w:bookmarkEnd w:id="19"/>
    </w:p>
    <w:p w:rsidR="005E2E67" w:rsidRPr="005E2E67" w:rsidRDefault="005E2E67" w:rsidP="005E2E67">
      <w:pPr>
        <w:pStyle w:val="Prrafodelista"/>
        <w:tabs>
          <w:tab w:val="left" w:pos="0"/>
          <w:tab w:val="left" w:pos="851"/>
        </w:tabs>
        <w:overflowPunct/>
        <w:autoSpaceDE/>
        <w:autoSpaceDN/>
        <w:adjustRightInd/>
        <w:ind w:left="0"/>
        <w:contextualSpacing w:val="0"/>
        <w:textAlignment w:val="auto"/>
        <w:outlineLvl w:val="1"/>
        <w:rPr>
          <w:rFonts w:ascii="Arial" w:hAnsi="Arial" w:cs="Arial"/>
          <w:b/>
          <w:sz w:val="24"/>
          <w:szCs w:val="24"/>
        </w:rPr>
      </w:pPr>
    </w:p>
    <w:p w:rsidR="00250E0B" w:rsidRDefault="005E2E67" w:rsidP="005E2E67">
      <w:pPr>
        <w:pStyle w:val="Prrafodelista"/>
        <w:tabs>
          <w:tab w:val="left" w:pos="0"/>
        </w:tabs>
        <w:ind w:left="0"/>
        <w:rPr>
          <w:rFonts w:ascii="Arial" w:hAnsi="Arial" w:cs="Arial"/>
          <w:b/>
          <w:sz w:val="24"/>
          <w:szCs w:val="24"/>
        </w:rPr>
      </w:pPr>
      <w:r>
        <w:rPr>
          <w:rFonts w:ascii="Arial" w:hAnsi="Arial" w:cs="Arial"/>
          <w:b/>
          <w:sz w:val="24"/>
          <w:szCs w:val="24"/>
        </w:rPr>
        <w:t>Tabla 4.</w:t>
      </w:r>
      <w:r w:rsidR="005A06FB">
        <w:rPr>
          <w:rFonts w:ascii="Arial" w:hAnsi="Arial" w:cs="Arial"/>
          <w:b/>
          <w:sz w:val="24"/>
          <w:szCs w:val="24"/>
        </w:rPr>
        <w:t>20</w:t>
      </w:r>
      <w:r>
        <w:rPr>
          <w:rFonts w:ascii="Arial" w:hAnsi="Arial" w:cs="Arial"/>
          <w:b/>
          <w:sz w:val="24"/>
          <w:szCs w:val="24"/>
        </w:rPr>
        <w:t>. Inventario de materia prima directa</w:t>
      </w:r>
    </w:p>
    <w:p w:rsidR="005E2E67" w:rsidRDefault="005E2E67" w:rsidP="005E2E67">
      <w:pPr>
        <w:pStyle w:val="Prrafodelista"/>
        <w:tabs>
          <w:tab w:val="left" w:pos="0"/>
        </w:tabs>
        <w:ind w:left="0"/>
        <w:rPr>
          <w:rFonts w:ascii="Arial" w:hAnsi="Arial" w:cs="Arial"/>
          <w:b/>
          <w:sz w:val="24"/>
          <w:szCs w:val="24"/>
        </w:rPr>
      </w:pPr>
      <w:r w:rsidRPr="005E2E67">
        <w:rPr>
          <w:noProof/>
          <w:szCs w:val="24"/>
          <w:lang w:val="es-CO" w:eastAsia="es-CO"/>
        </w:rPr>
        <w:drawing>
          <wp:inline distT="0" distB="0" distL="0" distR="0">
            <wp:extent cx="5354184" cy="590550"/>
            <wp:effectExtent l="1905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3"/>
                    <a:srcRect/>
                    <a:stretch>
                      <a:fillRect/>
                    </a:stretch>
                  </pic:blipFill>
                  <pic:spPr bwMode="auto">
                    <a:xfrm>
                      <a:off x="0" y="0"/>
                      <a:ext cx="5400040" cy="595608"/>
                    </a:xfrm>
                    <a:prstGeom prst="rect">
                      <a:avLst/>
                    </a:prstGeom>
                    <a:noFill/>
                    <a:ln w="9525">
                      <a:noFill/>
                      <a:miter lim="800000"/>
                      <a:headEnd/>
                      <a:tailEnd/>
                    </a:ln>
                  </pic:spPr>
                </pic:pic>
              </a:graphicData>
            </a:graphic>
          </wp:inline>
        </w:drawing>
      </w:r>
    </w:p>
    <w:p w:rsidR="005E2E67" w:rsidRDefault="005E2E67" w:rsidP="00250E0B">
      <w:pPr>
        <w:pStyle w:val="Prrafodelista"/>
        <w:tabs>
          <w:tab w:val="left" w:pos="0"/>
        </w:tabs>
        <w:rPr>
          <w:rFonts w:ascii="Arial" w:hAnsi="Arial" w:cs="Arial"/>
          <w:b/>
          <w:sz w:val="24"/>
          <w:szCs w:val="24"/>
        </w:rPr>
      </w:pPr>
    </w:p>
    <w:p w:rsidR="005E2E67" w:rsidRDefault="00250E0B" w:rsidP="005E2E67">
      <w:pPr>
        <w:pStyle w:val="Prrafodelista"/>
        <w:tabs>
          <w:tab w:val="left" w:pos="0"/>
        </w:tabs>
        <w:ind w:left="0"/>
        <w:jc w:val="both"/>
        <w:rPr>
          <w:rFonts w:ascii="Arial" w:hAnsi="Arial" w:cs="Arial"/>
          <w:sz w:val="24"/>
          <w:szCs w:val="24"/>
        </w:rPr>
      </w:pPr>
      <w:r w:rsidRPr="005E2E67">
        <w:rPr>
          <w:rFonts w:ascii="Arial" w:hAnsi="Arial" w:cs="Arial"/>
          <w:sz w:val="24"/>
          <w:szCs w:val="24"/>
        </w:rPr>
        <w:t xml:space="preserve">La materia prima necesaria para cada uno de los años del horizonte del proyecto se estimó en la Tabla </w:t>
      </w:r>
      <w:r w:rsidR="005E2E67">
        <w:rPr>
          <w:rFonts w:ascii="Arial" w:hAnsi="Arial" w:cs="Arial"/>
          <w:sz w:val="24"/>
          <w:szCs w:val="24"/>
        </w:rPr>
        <w:t>4.</w:t>
      </w:r>
      <w:r w:rsidR="005A06FB">
        <w:rPr>
          <w:rFonts w:ascii="Arial" w:hAnsi="Arial" w:cs="Arial"/>
          <w:sz w:val="24"/>
          <w:szCs w:val="24"/>
        </w:rPr>
        <w:t>20</w:t>
      </w:r>
      <w:r w:rsidRPr="005E2E67">
        <w:rPr>
          <w:rFonts w:ascii="Arial" w:hAnsi="Arial" w:cs="Arial"/>
          <w:sz w:val="24"/>
          <w:szCs w:val="24"/>
        </w:rPr>
        <w:t xml:space="preserve">.  Se consideró pertinente mantener </w:t>
      </w:r>
      <w:r w:rsidR="005E2E67">
        <w:rPr>
          <w:rFonts w:ascii="Arial" w:hAnsi="Arial" w:cs="Arial"/>
          <w:sz w:val="24"/>
          <w:szCs w:val="24"/>
        </w:rPr>
        <w:t>seis (6)</w:t>
      </w:r>
      <w:r w:rsidRPr="005E2E67">
        <w:rPr>
          <w:rFonts w:ascii="Arial" w:hAnsi="Arial" w:cs="Arial"/>
          <w:sz w:val="24"/>
          <w:szCs w:val="24"/>
        </w:rPr>
        <w:t xml:space="preserve"> mes</w:t>
      </w:r>
      <w:r w:rsidR="005E2E67">
        <w:rPr>
          <w:rFonts w:ascii="Arial" w:hAnsi="Arial" w:cs="Arial"/>
          <w:sz w:val="24"/>
          <w:szCs w:val="24"/>
        </w:rPr>
        <w:t>es</w:t>
      </w:r>
      <w:r w:rsidRPr="005E2E67">
        <w:rPr>
          <w:rFonts w:ascii="Arial" w:hAnsi="Arial" w:cs="Arial"/>
          <w:sz w:val="24"/>
          <w:szCs w:val="24"/>
        </w:rPr>
        <w:t xml:space="preserve"> del consumo de materia prima, </w:t>
      </w:r>
      <w:r w:rsidR="005E2E67">
        <w:rPr>
          <w:rFonts w:ascii="Arial" w:hAnsi="Arial" w:cs="Arial"/>
          <w:sz w:val="24"/>
          <w:szCs w:val="24"/>
        </w:rPr>
        <w:t xml:space="preserve">dado que para este proyecto se requiere más que todo papelería e implementos de oficina para realizar las labores pertinentes del proyecto. </w:t>
      </w:r>
      <w:r w:rsidRPr="005E2E67">
        <w:rPr>
          <w:rFonts w:ascii="Arial" w:hAnsi="Arial" w:cs="Arial"/>
          <w:sz w:val="24"/>
          <w:szCs w:val="24"/>
        </w:rPr>
        <w:t>Para el cálculo del inventario se utilizó la expresión</w:t>
      </w:r>
      <w:r w:rsidR="005E2E67">
        <w:rPr>
          <w:rFonts w:ascii="Arial" w:hAnsi="Arial" w:cs="Arial"/>
          <w:sz w:val="24"/>
          <w:szCs w:val="24"/>
        </w:rPr>
        <w:t>:</w:t>
      </w:r>
    </w:p>
    <w:p w:rsidR="005E2E67" w:rsidRDefault="005E2E67" w:rsidP="005E2E67">
      <w:pPr>
        <w:pStyle w:val="Prrafodelista"/>
        <w:tabs>
          <w:tab w:val="left" w:pos="0"/>
        </w:tabs>
        <w:ind w:left="0"/>
        <w:jc w:val="both"/>
        <w:rPr>
          <w:rFonts w:ascii="Arial" w:hAnsi="Arial" w:cs="Arial"/>
          <w:sz w:val="24"/>
          <w:szCs w:val="24"/>
        </w:rPr>
      </w:pPr>
    </w:p>
    <w:p w:rsidR="00250E0B" w:rsidRPr="005E2E67" w:rsidRDefault="00250E0B" w:rsidP="005E2E67">
      <w:pPr>
        <w:pStyle w:val="Prrafodelista"/>
        <w:tabs>
          <w:tab w:val="left" w:pos="0"/>
        </w:tabs>
        <w:ind w:left="0"/>
        <w:jc w:val="both"/>
        <w:rPr>
          <w:rFonts w:ascii="Arial" w:hAnsi="Arial" w:cs="Arial"/>
          <w:sz w:val="24"/>
          <w:szCs w:val="24"/>
        </w:rPr>
      </w:pPr>
    </w:p>
    <w:tbl>
      <w:tblPr>
        <w:tblW w:w="0" w:type="auto"/>
        <w:tblLook w:val="04A0" w:firstRow="1" w:lastRow="0" w:firstColumn="1" w:lastColumn="0" w:noHBand="0" w:noVBand="1"/>
      </w:tblPr>
      <w:tblGrid>
        <w:gridCol w:w="2376"/>
        <w:gridCol w:w="4962"/>
      </w:tblGrid>
      <w:tr w:rsidR="00250E0B" w:rsidTr="006B020F">
        <w:tc>
          <w:tcPr>
            <w:tcW w:w="2376" w:type="dxa"/>
          </w:tcPr>
          <w:p w:rsidR="00250E0B" w:rsidRDefault="00250E0B" w:rsidP="006B020F">
            <w:pPr>
              <w:pStyle w:val="Prrafodelista"/>
              <w:tabs>
                <w:tab w:val="left" w:pos="0"/>
              </w:tabs>
              <w:ind w:left="0"/>
            </w:pPr>
          </w:p>
          <w:p w:rsidR="00250E0B" w:rsidRDefault="00250E0B" w:rsidP="006B020F">
            <w:pPr>
              <w:pStyle w:val="Prrafodelista"/>
              <w:tabs>
                <w:tab w:val="left" w:pos="0"/>
              </w:tabs>
              <w:ind w:left="0"/>
            </w:pPr>
            <w:r w:rsidRPr="00DD3BFF">
              <w:rPr>
                <w:position w:val="-24"/>
              </w:rPr>
              <w:object w:dxaOrig="1560" w:dyaOrig="620">
                <v:shape id="_x0000_i1064" type="#_x0000_t75" style="width:78pt;height:30.75pt" o:ole="">
                  <v:imagedata r:id="rId104" o:title=""/>
                </v:shape>
                <o:OLEObject Type="Embed" ProgID="Equation.3" ShapeID="_x0000_i1064" DrawAspect="Content" ObjectID="_1431744607" r:id="rId105"/>
              </w:object>
            </w:r>
          </w:p>
        </w:tc>
        <w:tc>
          <w:tcPr>
            <w:tcW w:w="4962" w:type="dxa"/>
          </w:tcPr>
          <w:p w:rsidR="00250E0B" w:rsidRDefault="00250E0B" w:rsidP="006B020F">
            <w:pPr>
              <w:pStyle w:val="Prrafodelista"/>
              <w:tabs>
                <w:tab w:val="left" w:pos="0"/>
              </w:tabs>
              <w:ind w:left="0"/>
            </w:pPr>
          </w:p>
          <w:p w:rsidR="00250E0B" w:rsidRDefault="005E2E67" w:rsidP="006B020F">
            <w:pPr>
              <w:pStyle w:val="Prrafodelista"/>
              <w:tabs>
                <w:tab w:val="left" w:pos="0"/>
              </w:tabs>
              <w:ind w:left="0"/>
            </w:pPr>
            <w:r w:rsidRPr="00DD3BFF">
              <w:rPr>
                <w:position w:val="-24"/>
              </w:rPr>
              <w:object w:dxaOrig="2680" w:dyaOrig="620">
                <v:shape id="_x0000_i1065" type="#_x0000_t75" style="width:133.5pt;height:30.75pt" o:ole="">
                  <v:imagedata r:id="rId106" o:title=""/>
                </v:shape>
                <o:OLEObject Type="Embed" ProgID="Equation.3" ShapeID="_x0000_i1065" DrawAspect="Content" ObjectID="_1431744608" r:id="rId107"/>
              </w:object>
            </w:r>
          </w:p>
        </w:tc>
      </w:tr>
    </w:tbl>
    <w:p w:rsidR="00250E0B" w:rsidRDefault="00250E0B" w:rsidP="00250E0B">
      <w:pPr>
        <w:pStyle w:val="Prrafodelista"/>
        <w:tabs>
          <w:tab w:val="left" w:pos="0"/>
        </w:tabs>
        <w:ind w:left="0"/>
      </w:pPr>
      <w:r>
        <w:t xml:space="preserve">  </w:t>
      </w:r>
    </w:p>
    <w:p w:rsidR="00250E0B" w:rsidRPr="005E2E67" w:rsidRDefault="00250E0B" w:rsidP="005E2E67">
      <w:pPr>
        <w:pStyle w:val="Prrafodelista"/>
        <w:numPr>
          <w:ilvl w:val="2"/>
          <w:numId w:val="6"/>
        </w:numPr>
        <w:tabs>
          <w:tab w:val="left" w:pos="0"/>
          <w:tab w:val="left" w:pos="851"/>
        </w:tabs>
        <w:overflowPunct/>
        <w:autoSpaceDE/>
        <w:autoSpaceDN/>
        <w:adjustRightInd/>
        <w:ind w:left="0" w:firstLine="0"/>
        <w:textAlignment w:val="auto"/>
        <w:outlineLvl w:val="1"/>
        <w:rPr>
          <w:rFonts w:ascii="Arial" w:hAnsi="Arial" w:cs="Arial"/>
          <w:b/>
          <w:sz w:val="24"/>
          <w:szCs w:val="24"/>
        </w:rPr>
      </w:pPr>
      <w:bookmarkStart w:id="20" w:name="_Toc169172099"/>
      <w:r w:rsidRPr="005E2E67">
        <w:rPr>
          <w:rFonts w:ascii="Arial" w:hAnsi="Arial" w:cs="Arial"/>
          <w:b/>
          <w:sz w:val="24"/>
          <w:szCs w:val="24"/>
        </w:rPr>
        <w:t>PRESUPUESTO DE COMPRA DE MATERIA PRIMA.</w:t>
      </w:r>
      <w:bookmarkEnd w:id="20"/>
    </w:p>
    <w:p w:rsidR="00250E0B" w:rsidRPr="005E2E67" w:rsidRDefault="00250E0B" w:rsidP="00250E0B">
      <w:pPr>
        <w:pStyle w:val="Prrafodelista"/>
        <w:tabs>
          <w:tab w:val="left" w:pos="0"/>
        </w:tabs>
        <w:ind w:left="1140"/>
        <w:rPr>
          <w:rFonts w:ascii="Arial" w:hAnsi="Arial" w:cs="Arial"/>
          <w:b/>
          <w:sz w:val="24"/>
          <w:szCs w:val="24"/>
        </w:rPr>
      </w:pPr>
    </w:p>
    <w:p w:rsidR="00250E0B" w:rsidRPr="005E2E67" w:rsidRDefault="00250E0B" w:rsidP="00250E0B">
      <w:pPr>
        <w:pStyle w:val="Prrafodelista"/>
        <w:tabs>
          <w:tab w:val="left" w:pos="0"/>
        </w:tabs>
        <w:ind w:left="0"/>
        <w:jc w:val="both"/>
        <w:rPr>
          <w:rFonts w:ascii="Arial" w:hAnsi="Arial" w:cs="Arial"/>
          <w:sz w:val="24"/>
          <w:szCs w:val="24"/>
        </w:rPr>
      </w:pPr>
      <w:r w:rsidRPr="005E2E67">
        <w:rPr>
          <w:rFonts w:ascii="Arial" w:hAnsi="Arial" w:cs="Arial"/>
          <w:sz w:val="24"/>
          <w:szCs w:val="24"/>
        </w:rPr>
        <w:t>El presupuesto de compras necesarias de materia prima se realiza mediante el juego de inventarios, para ello se utiliza la siguiente estructura:</w:t>
      </w:r>
    </w:p>
    <w:p w:rsidR="00250E0B" w:rsidRDefault="00250E0B" w:rsidP="00250E0B">
      <w:pPr>
        <w:pStyle w:val="Prrafodelista"/>
        <w:tabs>
          <w:tab w:val="left" w:pos="0"/>
        </w:tabs>
        <w:ind w:left="0"/>
        <w:jc w:val="both"/>
      </w:pPr>
    </w:p>
    <w:p w:rsidR="00250E0B" w:rsidRDefault="00250E0B" w:rsidP="00250E0B">
      <w:pPr>
        <w:pStyle w:val="Prrafodelista"/>
        <w:tabs>
          <w:tab w:val="left" w:pos="0"/>
        </w:tabs>
        <w:ind w:left="0"/>
        <w:jc w:val="both"/>
      </w:pPr>
    </w:p>
    <w:p w:rsidR="00250E0B" w:rsidRDefault="00250E0B" w:rsidP="00250E0B">
      <w:pPr>
        <w:pStyle w:val="Prrafodelista"/>
        <w:tabs>
          <w:tab w:val="left" w:pos="0"/>
        </w:tabs>
        <w:ind w:left="0"/>
        <w:jc w:val="both"/>
      </w:pPr>
      <w:r>
        <w:rPr>
          <w:noProof/>
          <w:lang w:val="es-CO" w:eastAsia="es-CO"/>
        </w:rPr>
        <w:drawing>
          <wp:inline distT="0" distB="0" distL="0" distR="0">
            <wp:extent cx="3343275" cy="866775"/>
            <wp:effectExtent l="19050" t="0" r="9525" b="0"/>
            <wp:docPr id="329" name="Imagen 329" descr="expresión de compra de materia p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expresión de compra de materia pirma"/>
                    <pic:cNvPicPr>
                      <a:picLocks noChangeAspect="1" noChangeArrowheads="1"/>
                    </pic:cNvPicPr>
                  </pic:nvPicPr>
                  <pic:blipFill>
                    <a:blip r:embed="rId108" cstate="print"/>
                    <a:srcRect/>
                    <a:stretch>
                      <a:fillRect/>
                    </a:stretch>
                  </pic:blipFill>
                  <pic:spPr bwMode="auto">
                    <a:xfrm>
                      <a:off x="0" y="0"/>
                      <a:ext cx="3343275" cy="866775"/>
                    </a:xfrm>
                    <a:prstGeom prst="rect">
                      <a:avLst/>
                    </a:prstGeom>
                    <a:noFill/>
                    <a:ln w="9525">
                      <a:noFill/>
                      <a:miter lim="800000"/>
                      <a:headEnd/>
                      <a:tailEnd/>
                    </a:ln>
                  </pic:spPr>
                </pic:pic>
              </a:graphicData>
            </a:graphic>
          </wp:inline>
        </w:drawing>
      </w:r>
    </w:p>
    <w:p w:rsidR="005E2E67" w:rsidRDefault="005E2E67">
      <w:pPr>
        <w:overflowPunct/>
        <w:autoSpaceDE/>
        <w:autoSpaceDN/>
        <w:adjustRightInd/>
        <w:spacing w:after="200" w:line="276" w:lineRule="auto"/>
        <w:textAlignment w:val="auto"/>
      </w:pPr>
      <w:r>
        <w:br w:type="page"/>
      </w:r>
    </w:p>
    <w:p w:rsidR="00250E0B" w:rsidRDefault="00250E0B" w:rsidP="00250E0B">
      <w:pPr>
        <w:pStyle w:val="Prrafodelista"/>
        <w:tabs>
          <w:tab w:val="left" w:pos="0"/>
        </w:tabs>
        <w:ind w:left="0"/>
        <w:jc w:val="both"/>
      </w:pPr>
    </w:p>
    <w:p w:rsidR="00250E0B" w:rsidRDefault="00250E0B" w:rsidP="00250E0B">
      <w:pPr>
        <w:pStyle w:val="Prrafodelista"/>
        <w:tabs>
          <w:tab w:val="left" w:pos="0"/>
        </w:tabs>
        <w:ind w:left="0"/>
        <w:jc w:val="both"/>
      </w:pPr>
    </w:p>
    <w:p w:rsidR="00250E0B" w:rsidRPr="005E2E67" w:rsidRDefault="005E2E67" w:rsidP="00250E0B">
      <w:pPr>
        <w:pStyle w:val="Prrafodelista"/>
        <w:tabs>
          <w:tab w:val="left" w:pos="0"/>
        </w:tabs>
        <w:ind w:left="0"/>
        <w:jc w:val="both"/>
        <w:rPr>
          <w:rFonts w:ascii="Arial" w:hAnsi="Arial" w:cs="Arial"/>
          <w:b/>
          <w:sz w:val="24"/>
          <w:szCs w:val="24"/>
        </w:rPr>
      </w:pPr>
      <w:r w:rsidRPr="005E2E67">
        <w:rPr>
          <w:rFonts w:ascii="Arial" w:hAnsi="Arial" w:cs="Arial"/>
          <w:b/>
          <w:sz w:val="24"/>
          <w:szCs w:val="24"/>
        </w:rPr>
        <w:t>Tabla 4.2</w:t>
      </w:r>
      <w:r w:rsidR="005A06FB">
        <w:rPr>
          <w:rFonts w:ascii="Arial" w:hAnsi="Arial" w:cs="Arial"/>
          <w:b/>
          <w:sz w:val="24"/>
          <w:szCs w:val="24"/>
        </w:rPr>
        <w:t>1</w:t>
      </w:r>
      <w:r w:rsidRPr="005E2E67">
        <w:rPr>
          <w:rFonts w:ascii="Arial" w:hAnsi="Arial" w:cs="Arial"/>
          <w:b/>
          <w:sz w:val="24"/>
          <w:szCs w:val="24"/>
        </w:rPr>
        <w:t>. Presupuesto de compra de materia prima</w:t>
      </w:r>
    </w:p>
    <w:p w:rsidR="00250E0B" w:rsidRPr="005E2E67" w:rsidRDefault="005E2E67" w:rsidP="00250E0B">
      <w:pPr>
        <w:pStyle w:val="Prrafodelista"/>
        <w:tabs>
          <w:tab w:val="left" w:pos="0"/>
        </w:tabs>
        <w:ind w:left="0"/>
        <w:jc w:val="both"/>
        <w:rPr>
          <w:rFonts w:ascii="Arial" w:hAnsi="Arial" w:cs="Arial"/>
          <w:b/>
          <w:sz w:val="24"/>
          <w:szCs w:val="24"/>
        </w:rPr>
      </w:pPr>
      <w:r w:rsidRPr="005E2E67">
        <w:rPr>
          <w:noProof/>
          <w:szCs w:val="24"/>
          <w:lang w:val="es-CO" w:eastAsia="es-CO"/>
        </w:rPr>
        <w:drawing>
          <wp:inline distT="0" distB="0" distL="0" distR="0">
            <wp:extent cx="5374296" cy="1114425"/>
            <wp:effectExtent l="1905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9"/>
                    <a:srcRect/>
                    <a:stretch>
                      <a:fillRect/>
                    </a:stretch>
                  </pic:blipFill>
                  <pic:spPr bwMode="auto">
                    <a:xfrm>
                      <a:off x="0" y="0"/>
                      <a:ext cx="5400040" cy="1119763"/>
                    </a:xfrm>
                    <a:prstGeom prst="rect">
                      <a:avLst/>
                    </a:prstGeom>
                    <a:noFill/>
                    <a:ln w="9525">
                      <a:noFill/>
                      <a:miter lim="800000"/>
                      <a:headEnd/>
                      <a:tailEnd/>
                    </a:ln>
                  </pic:spPr>
                </pic:pic>
              </a:graphicData>
            </a:graphic>
          </wp:inline>
        </w:drawing>
      </w:r>
    </w:p>
    <w:p w:rsidR="00250E0B" w:rsidRPr="005E2E67" w:rsidRDefault="00250E0B" w:rsidP="00250E0B">
      <w:pPr>
        <w:pStyle w:val="Prrafodelista"/>
        <w:tabs>
          <w:tab w:val="left" w:pos="0"/>
        </w:tabs>
        <w:ind w:left="0"/>
        <w:jc w:val="both"/>
        <w:rPr>
          <w:rFonts w:ascii="Arial" w:hAnsi="Arial" w:cs="Arial"/>
          <w:b/>
          <w:sz w:val="24"/>
          <w:szCs w:val="24"/>
        </w:rPr>
      </w:pPr>
    </w:p>
    <w:p w:rsidR="00250E0B" w:rsidRDefault="001E4305" w:rsidP="001E4305">
      <w:pPr>
        <w:pStyle w:val="Prrafodelista"/>
        <w:numPr>
          <w:ilvl w:val="2"/>
          <w:numId w:val="6"/>
        </w:numPr>
        <w:tabs>
          <w:tab w:val="left" w:pos="0"/>
          <w:tab w:val="left" w:pos="851"/>
        </w:tabs>
        <w:ind w:left="0" w:firstLine="0"/>
        <w:rPr>
          <w:rFonts w:ascii="Arial" w:hAnsi="Arial" w:cs="Arial"/>
          <w:b/>
          <w:sz w:val="24"/>
          <w:szCs w:val="24"/>
        </w:rPr>
      </w:pPr>
      <w:r>
        <w:rPr>
          <w:rFonts w:ascii="Arial" w:hAnsi="Arial" w:cs="Arial"/>
          <w:b/>
          <w:sz w:val="24"/>
          <w:szCs w:val="24"/>
        </w:rPr>
        <w:t>Presupuesto de inversión</w:t>
      </w:r>
    </w:p>
    <w:p w:rsidR="001E4305" w:rsidRDefault="001E4305" w:rsidP="001E4305">
      <w:pPr>
        <w:tabs>
          <w:tab w:val="left" w:pos="0"/>
          <w:tab w:val="left" w:pos="851"/>
        </w:tabs>
        <w:rPr>
          <w:rFonts w:ascii="Arial" w:hAnsi="Arial" w:cs="Arial"/>
          <w:b/>
          <w:sz w:val="24"/>
          <w:szCs w:val="24"/>
        </w:rPr>
      </w:pPr>
    </w:p>
    <w:p w:rsidR="00FE7776" w:rsidRPr="00FE7776" w:rsidRDefault="00FE7776" w:rsidP="00FE7776">
      <w:pPr>
        <w:pStyle w:val="Prrafodelista"/>
        <w:tabs>
          <w:tab w:val="left" w:pos="0"/>
        </w:tabs>
        <w:ind w:left="0"/>
        <w:jc w:val="both"/>
        <w:rPr>
          <w:rFonts w:ascii="Arial" w:hAnsi="Arial" w:cs="Arial"/>
          <w:sz w:val="24"/>
          <w:szCs w:val="24"/>
        </w:rPr>
      </w:pPr>
      <w:r w:rsidRPr="00FE7776">
        <w:rPr>
          <w:rFonts w:ascii="Arial" w:hAnsi="Arial" w:cs="Arial"/>
          <w:sz w:val="24"/>
          <w:szCs w:val="24"/>
        </w:rPr>
        <w:t>Cuatro cuentas básicamente integran el presupuesto de inversión del proyecto, Capital de trabajo, inventario de materia prima, gastos pre-operativos (activos diferidos) y la inversión en activos fijos.</w:t>
      </w:r>
    </w:p>
    <w:p w:rsidR="00FE7776" w:rsidRPr="00FE7776" w:rsidRDefault="00FE7776" w:rsidP="00FE7776">
      <w:pPr>
        <w:pStyle w:val="Prrafodelista"/>
        <w:tabs>
          <w:tab w:val="left" w:pos="0"/>
        </w:tabs>
        <w:ind w:left="0"/>
        <w:jc w:val="both"/>
        <w:rPr>
          <w:rFonts w:ascii="Arial" w:hAnsi="Arial" w:cs="Arial"/>
          <w:sz w:val="24"/>
          <w:szCs w:val="24"/>
        </w:rPr>
      </w:pPr>
    </w:p>
    <w:p w:rsidR="00FE7776" w:rsidRDefault="00FE7776" w:rsidP="00FE7776">
      <w:pPr>
        <w:pStyle w:val="Prrafodelista"/>
        <w:tabs>
          <w:tab w:val="left" w:pos="0"/>
        </w:tabs>
        <w:ind w:left="0"/>
        <w:jc w:val="both"/>
        <w:rPr>
          <w:rFonts w:ascii="Arial" w:hAnsi="Arial" w:cs="Arial"/>
          <w:sz w:val="24"/>
          <w:szCs w:val="24"/>
        </w:rPr>
      </w:pPr>
      <w:r w:rsidRPr="00FE7776">
        <w:rPr>
          <w:rFonts w:ascii="Arial" w:hAnsi="Arial" w:cs="Arial"/>
          <w:sz w:val="24"/>
          <w:szCs w:val="24"/>
        </w:rPr>
        <w:t xml:space="preserve">En la tabal </w:t>
      </w:r>
      <w:r>
        <w:rPr>
          <w:rFonts w:ascii="Arial" w:hAnsi="Arial" w:cs="Arial"/>
          <w:sz w:val="24"/>
          <w:szCs w:val="24"/>
        </w:rPr>
        <w:t>4.2</w:t>
      </w:r>
      <w:r w:rsidR="005A06FB">
        <w:rPr>
          <w:rFonts w:ascii="Arial" w:hAnsi="Arial" w:cs="Arial"/>
          <w:sz w:val="24"/>
          <w:szCs w:val="24"/>
        </w:rPr>
        <w:t>2</w:t>
      </w:r>
      <w:r w:rsidRPr="00FE7776">
        <w:rPr>
          <w:rFonts w:ascii="Arial" w:hAnsi="Arial" w:cs="Arial"/>
          <w:sz w:val="24"/>
          <w:szCs w:val="24"/>
        </w:rPr>
        <w:t xml:space="preserve"> se presenta el presupuesto de inversión, en este proyecto no se realizaron inversiones de activos durante los cinco años. En cuanto al efectivo se registra </w:t>
      </w:r>
      <w:r w:rsidR="00D86579">
        <w:rPr>
          <w:rFonts w:ascii="Arial" w:hAnsi="Arial" w:cs="Arial"/>
          <w:sz w:val="24"/>
          <w:szCs w:val="24"/>
        </w:rPr>
        <w:t xml:space="preserve">los </w:t>
      </w:r>
      <w:r w:rsidRPr="00FE7776">
        <w:rPr>
          <w:rFonts w:ascii="Arial" w:hAnsi="Arial" w:cs="Arial"/>
          <w:sz w:val="24"/>
          <w:szCs w:val="24"/>
        </w:rPr>
        <w:t>valor</w:t>
      </w:r>
      <w:r w:rsidR="00D86579">
        <w:rPr>
          <w:rFonts w:ascii="Arial" w:hAnsi="Arial" w:cs="Arial"/>
          <w:sz w:val="24"/>
          <w:szCs w:val="24"/>
        </w:rPr>
        <w:t>es</w:t>
      </w:r>
      <w:r w:rsidRPr="00FE7776">
        <w:rPr>
          <w:rFonts w:ascii="Arial" w:hAnsi="Arial" w:cs="Arial"/>
          <w:sz w:val="24"/>
          <w:szCs w:val="24"/>
        </w:rPr>
        <w:t xml:space="preserve"> </w:t>
      </w:r>
      <w:r w:rsidR="00D86579">
        <w:rPr>
          <w:rFonts w:ascii="Arial" w:hAnsi="Arial" w:cs="Arial"/>
          <w:sz w:val="24"/>
          <w:szCs w:val="24"/>
        </w:rPr>
        <w:t>de los cinco años del horizonte del mismo.</w:t>
      </w:r>
    </w:p>
    <w:p w:rsidR="00685B9A" w:rsidRDefault="00685B9A" w:rsidP="00FE7776">
      <w:pPr>
        <w:pStyle w:val="Prrafodelista"/>
        <w:tabs>
          <w:tab w:val="left" w:pos="0"/>
        </w:tabs>
        <w:ind w:left="0"/>
        <w:jc w:val="both"/>
        <w:rPr>
          <w:rFonts w:ascii="Arial" w:hAnsi="Arial" w:cs="Arial"/>
          <w:sz w:val="24"/>
          <w:szCs w:val="24"/>
        </w:rPr>
      </w:pPr>
    </w:p>
    <w:p w:rsidR="00D86579" w:rsidRPr="00685B9A" w:rsidRDefault="00685B9A" w:rsidP="00FE7776">
      <w:pPr>
        <w:pStyle w:val="Prrafodelista"/>
        <w:tabs>
          <w:tab w:val="left" w:pos="0"/>
        </w:tabs>
        <w:ind w:left="0"/>
        <w:jc w:val="both"/>
        <w:rPr>
          <w:rFonts w:ascii="Arial" w:hAnsi="Arial" w:cs="Arial"/>
          <w:b/>
          <w:color w:val="FF0000"/>
          <w:sz w:val="24"/>
          <w:szCs w:val="24"/>
        </w:rPr>
      </w:pPr>
      <w:r w:rsidRPr="00685B9A">
        <w:rPr>
          <w:rFonts w:ascii="Arial" w:hAnsi="Arial" w:cs="Arial"/>
          <w:b/>
          <w:color w:val="FF0000"/>
          <w:sz w:val="24"/>
          <w:szCs w:val="24"/>
        </w:rPr>
        <w:t>TABLA UBICADA EN LA HOJA DE CALCULO 7.</w:t>
      </w:r>
    </w:p>
    <w:p w:rsidR="00685B9A" w:rsidRDefault="00685B9A" w:rsidP="00FE7776">
      <w:pPr>
        <w:pStyle w:val="Prrafodelista"/>
        <w:tabs>
          <w:tab w:val="left" w:pos="0"/>
        </w:tabs>
        <w:ind w:left="0"/>
        <w:jc w:val="both"/>
        <w:rPr>
          <w:rFonts w:ascii="Arial" w:hAnsi="Arial" w:cs="Arial"/>
          <w:sz w:val="24"/>
          <w:szCs w:val="24"/>
        </w:rPr>
      </w:pPr>
    </w:p>
    <w:p w:rsidR="00D86579" w:rsidRDefault="00D86579" w:rsidP="00D86579">
      <w:pPr>
        <w:tabs>
          <w:tab w:val="left" w:pos="0"/>
          <w:tab w:val="left" w:pos="851"/>
        </w:tabs>
        <w:rPr>
          <w:rFonts w:ascii="Arial" w:hAnsi="Arial" w:cs="Arial"/>
          <w:b/>
          <w:sz w:val="24"/>
          <w:szCs w:val="24"/>
        </w:rPr>
      </w:pPr>
      <w:r>
        <w:rPr>
          <w:rFonts w:ascii="Arial" w:hAnsi="Arial" w:cs="Arial"/>
          <w:b/>
          <w:sz w:val="24"/>
          <w:szCs w:val="24"/>
        </w:rPr>
        <w:t>Tabla 4.2</w:t>
      </w:r>
      <w:r w:rsidR="005A06FB">
        <w:rPr>
          <w:rFonts w:ascii="Arial" w:hAnsi="Arial" w:cs="Arial"/>
          <w:b/>
          <w:sz w:val="24"/>
          <w:szCs w:val="24"/>
        </w:rPr>
        <w:t>2</w:t>
      </w:r>
      <w:r>
        <w:rPr>
          <w:rFonts w:ascii="Arial" w:hAnsi="Arial" w:cs="Arial"/>
          <w:b/>
          <w:sz w:val="24"/>
          <w:szCs w:val="24"/>
        </w:rPr>
        <w:t>. Presupuesto de inversión</w:t>
      </w:r>
    </w:p>
    <w:p w:rsidR="00D86579" w:rsidRDefault="00D86579" w:rsidP="00D86579">
      <w:pPr>
        <w:tabs>
          <w:tab w:val="left" w:pos="0"/>
          <w:tab w:val="left" w:pos="851"/>
        </w:tabs>
        <w:rPr>
          <w:rFonts w:ascii="Arial" w:hAnsi="Arial" w:cs="Arial"/>
          <w:b/>
          <w:sz w:val="24"/>
          <w:szCs w:val="24"/>
        </w:rPr>
      </w:pPr>
    </w:p>
    <w:p w:rsidR="00D86579" w:rsidRPr="001E4305" w:rsidRDefault="00D86579" w:rsidP="00D86579">
      <w:pPr>
        <w:tabs>
          <w:tab w:val="left" w:pos="0"/>
          <w:tab w:val="left" w:pos="851"/>
        </w:tabs>
        <w:rPr>
          <w:rFonts w:ascii="Arial" w:hAnsi="Arial" w:cs="Arial"/>
          <w:b/>
          <w:sz w:val="24"/>
          <w:szCs w:val="24"/>
        </w:rPr>
      </w:pPr>
      <w:r w:rsidRPr="001E4305">
        <w:rPr>
          <w:noProof/>
          <w:szCs w:val="24"/>
          <w:lang w:val="es-CO" w:eastAsia="es-CO"/>
        </w:rPr>
        <w:drawing>
          <wp:inline distT="0" distB="0" distL="0" distR="0">
            <wp:extent cx="5400675" cy="1038225"/>
            <wp:effectExtent l="19050" t="0" r="9525" b="0"/>
            <wp:docPr id="5"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0"/>
                    <a:srcRect/>
                    <a:stretch>
                      <a:fillRect/>
                    </a:stretch>
                  </pic:blipFill>
                  <pic:spPr bwMode="auto">
                    <a:xfrm>
                      <a:off x="0" y="0"/>
                      <a:ext cx="5400040" cy="1038103"/>
                    </a:xfrm>
                    <a:prstGeom prst="rect">
                      <a:avLst/>
                    </a:prstGeom>
                    <a:noFill/>
                    <a:ln w="9525">
                      <a:noFill/>
                      <a:miter lim="800000"/>
                      <a:headEnd/>
                      <a:tailEnd/>
                    </a:ln>
                  </pic:spPr>
                </pic:pic>
              </a:graphicData>
            </a:graphic>
          </wp:inline>
        </w:drawing>
      </w:r>
    </w:p>
    <w:p w:rsidR="00D86579" w:rsidRDefault="00D86579" w:rsidP="00D86579">
      <w:pPr>
        <w:pStyle w:val="Prrafodelista"/>
        <w:tabs>
          <w:tab w:val="left" w:pos="0"/>
        </w:tabs>
        <w:ind w:left="0"/>
        <w:rPr>
          <w:b/>
        </w:rPr>
      </w:pPr>
    </w:p>
    <w:p w:rsidR="00D86579" w:rsidRDefault="00D86579" w:rsidP="00FE7776">
      <w:pPr>
        <w:pStyle w:val="Prrafodelista"/>
        <w:tabs>
          <w:tab w:val="left" w:pos="0"/>
        </w:tabs>
        <w:ind w:left="0"/>
        <w:jc w:val="both"/>
        <w:rPr>
          <w:rFonts w:ascii="Arial" w:hAnsi="Arial" w:cs="Arial"/>
          <w:sz w:val="24"/>
          <w:szCs w:val="24"/>
        </w:rPr>
      </w:pPr>
    </w:p>
    <w:p w:rsidR="00D86579" w:rsidRPr="00FE7776" w:rsidRDefault="00D86579" w:rsidP="00FE7776">
      <w:pPr>
        <w:pStyle w:val="Prrafodelista"/>
        <w:tabs>
          <w:tab w:val="left" w:pos="0"/>
        </w:tabs>
        <w:ind w:left="0"/>
        <w:jc w:val="both"/>
        <w:rPr>
          <w:rFonts w:ascii="Arial" w:hAnsi="Arial" w:cs="Arial"/>
          <w:sz w:val="24"/>
          <w:szCs w:val="24"/>
        </w:rPr>
      </w:pPr>
    </w:p>
    <w:p w:rsidR="00FE7776" w:rsidRPr="00FE7776" w:rsidRDefault="00FE7776" w:rsidP="00FE7776">
      <w:pPr>
        <w:pStyle w:val="Prrafodelista"/>
        <w:tabs>
          <w:tab w:val="left" w:pos="0"/>
        </w:tabs>
        <w:ind w:left="0"/>
        <w:jc w:val="both"/>
        <w:rPr>
          <w:rFonts w:ascii="Arial" w:hAnsi="Arial" w:cs="Arial"/>
          <w:sz w:val="24"/>
          <w:szCs w:val="24"/>
        </w:rPr>
      </w:pPr>
      <w:r w:rsidRPr="00FE7776">
        <w:rPr>
          <w:rFonts w:ascii="Arial" w:hAnsi="Arial" w:cs="Arial"/>
          <w:sz w:val="24"/>
          <w:szCs w:val="24"/>
        </w:rPr>
        <w:t>Calculado el monto de la inversión del proyecto los inversionistas deben analizar si cuentan con el capital requerido para iniciar el proyecto, si por el contrario, no se cuenta con los recursos, entonces se debe recurrir a fuentes externas de financiación. En este caso la inversión total del proyecto asciende a $</w:t>
      </w:r>
      <w:r w:rsidR="00D86579">
        <w:rPr>
          <w:rFonts w:ascii="Arial" w:hAnsi="Arial" w:cs="Arial"/>
          <w:sz w:val="24"/>
          <w:szCs w:val="24"/>
        </w:rPr>
        <w:t>27,906,130</w:t>
      </w:r>
      <w:r w:rsidRPr="00FE7776">
        <w:rPr>
          <w:rFonts w:ascii="Arial" w:hAnsi="Arial" w:cs="Arial"/>
          <w:sz w:val="24"/>
          <w:szCs w:val="24"/>
        </w:rPr>
        <w:t>, los emprendedores cuenta con $</w:t>
      </w:r>
      <w:r w:rsidR="00D86579">
        <w:rPr>
          <w:rFonts w:ascii="Arial" w:hAnsi="Arial" w:cs="Arial"/>
          <w:sz w:val="24"/>
          <w:szCs w:val="24"/>
        </w:rPr>
        <w:t>15,906,130</w:t>
      </w:r>
      <w:r w:rsidRPr="00FE7776">
        <w:rPr>
          <w:rFonts w:ascii="Arial" w:hAnsi="Arial" w:cs="Arial"/>
          <w:sz w:val="24"/>
          <w:szCs w:val="24"/>
        </w:rPr>
        <w:t>, el excedente se cubrirá con un crédito bancario por valor de $12.000.</w:t>
      </w:r>
      <w:r w:rsidR="00D86579">
        <w:rPr>
          <w:rFonts w:ascii="Arial" w:hAnsi="Arial" w:cs="Arial"/>
          <w:sz w:val="24"/>
          <w:szCs w:val="24"/>
        </w:rPr>
        <w:t>000, entonces l</w:t>
      </w:r>
      <w:r w:rsidRPr="00FE7776">
        <w:rPr>
          <w:rFonts w:ascii="Arial" w:hAnsi="Arial" w:cs="Arial"/>
          <w:sz w:val="24"/>
          <w:szCs w:val="24"/>
        </w:rPr>
        <w:t xml:space="preserve">a estructura de las fuentes de financiación del proyecto se presenta en </w:t>
      </w:r>
      <w:smartTag w:uri="urn:schemas-microsoft-com:office:smarttags" w:element="PersonName">
        <w:smartTagPr>
          <w:attr w:name="ProductID" w:val="la Tabla"/>
        </w:smartTagPr>
        <w:r w:rsidRPr="00FE7776">
          <w:rPr>
            <w:rFonts w:ascii="Arial" w:hAnsi="Arial" w:cs="Arial"/>
            <w:sz w:val="24"/>
            <w:szCs w:val="24"/>
          </w:rPr>
          <w:t>la Tabla</w:t>
        </w:r>
      </w:smartTag>
      <w:r w:rsidRPr="00FE7776">
        <w:rPr>
          <w:rFonts w:ascii="Arial" w:hAnsi="Arial" w:cs="Arial"/>
          <w:sz w:val="24"/>
          <w:szCs w:val="24"/>
        </w:rPr>
        <w:t xml:space="preserve"> </w:t>
      </w:r>
      <w:r w:rsidR="00D86579">
        <w:rPr>
          <w:rFonts w:ascii="Arial" w:hAnsi="Arial" w:cs="Arial"/>
          <w:sz w:val="24"/>
          <w:szCs w:val="24"/>
        </w:rPr>
        <w:t>4.2</w:t>
      </w:r>
      <w:r w:rsidR="005A06FB">
        <w:rPr>
          <w:rFonts w:ascii="Arial" w:hAnsi="Arial" w:cs="Arial"/>
          <w:sz w:val="24"/>
          <w:szCs w:val="24"/>
        </w:rPr>
        <w:t>3</w:t>
      </w:r>
      <w:r w:rsidRPr="00FE7776">
        <w:rPr>
          <w:rFonts w:ascii="Arial" w:hAnsi="Arial" w:cs="Arial"/>
          <w:sz w:val="24"/>
          <w:szCs w:val="24"/>
        </w:rPr>
        <w:t xml:space="preserve">. </w:t>
      </w:r>
    </w:p>
    <w:p w:rsidR="00FE7776" w:rsidRPr="00FE7776" w:rsidRDefault="00FE7776" w:rsidP="00FE7776">
      <w:pPr>
        <w:pStyle w:val="Prrafodelista"/>
        <w:tabs>
          <w:tab w:val="left" w:pos="0"/>
        </w:tabs>
        <w:ind w:left="0"/>
        <w:jc w:val="center"/>
        <w:rPr>
          <w:rFonts w:ascii="Arial" w:hAnsi="Arial" w:cs="Arial"/>
          <w:b/>
          <w:sz w:val="24"/>
          <w:szCs w:val="24"/>
        </w:rPr>
      </w:pPr>
    </w:p>
    <w:p w:rsidR="00FE7776" w:rsidRPr="00D86579" w:rsidRDefault="00FE7776" w:rsidP="00FE7776">
      <w:pPr>
        <w:pStyle w:val="Prrafodelista"/>
        <w:tabs>
          <w:tab w:val="left" w:pos="0"/>
        </w:tabs>
        <w:ind w:left="0"/>
        <w:rPr>
          <w:rFonts w:ascii="Arial" w:hAnsi="Arial" w:cs="Arial"/>
          <w:b/>
          <w:sz w:val="24"/>
          <w:szCs w:val="24"/>
        </w:rPr>
      </w:pPr>
      <w:r w:rsidRPr="00D86579">
        <w:rPr>
          <w:rFonts w:ascii="Arial" w:hAnsi="Arial" w:cs="Arial"/>
          <w:b/>
          <w:sz w:val="24"/>
          <w:szCs w:val="24"/>
        </w:rPr>
        <w:t xml:space="preserve">Tabla </w:t>
      </w:r>
      <w:r w:rsidR="00D86579" w:rsidRPr="00D86579">
        <w:rPr>
          <w:rFonts w:ascii="Arial" w:hAnsi="Arial" w:cs="Arial"/>
          <w:b/>
          <w:sz w:val="24"/>
          <w:szCs w:val="24"/>
        </w:rPr>
        <w:t>4.2</w:t>
      </w:r>
      <w:r w:rsidR="005A06FB">
        <w:rPr>
          <w:rFonts w:ascii="Arial" w:hAnsi="Arial" w:cs="Arial"/>
          <w:b/>
          <w:sz w:val="24"/>
          <w:szCs w:val="24"/>
        </w:rPr>
        <w:t>3</w:t>
      </w:r>
      <w:r w:rsidRPr="00D86579">
        <w:rPr>
          <w:rFonts w:ascii="Arial" w:hAnsi="Arial" w:cs="Arial"/>
          <w:b/>
          <w:sz w:val="24"/>
          <w:szCs w:val="24"/>
        </w:rPr>
        <w:t>. Composición de las fuentes de financiación del proyecto.</w:t>
      </w:r>
    </w:p>
    <w:p w:rsidR="00FE7776" w:rsidRPr="00D86579" w:rsidRDefault="00FE7776" w:rsidP="00FE7776">
      <w:pPr>
        <w:pStyle w:val="Prrafodelista"/>
        <w:tabs>
          <w:tab w:val="left" w:pos="0"/>
        </w:tabs>
        <w:ind w:left="0"/>
        <w:jc w:val="center"/>
        <w:rPr>
          <w:rFonts w:ascii="Arial" w:hAnsi="Arial" w:cs="Arial"/>
          <w:b/>
          <w:sz w:val="24"/>
          <w:szCs w:val="24"/>
        </w:rPr>
      </w:pPr>
    </w:p>
    <w:tbl>
      <w:tblPr>
        <w:tblW w:w="6912" w:type="dxa"/>
        <w:tblLook w:val="04A0" w:firstRow="1" w:lastRow="0" w:firstColumn="1" w:lastColumn="0" w:noHBand="0" w:noVBand="1"/>
      </w:tblPr>
      <w:tblGrid>
        <w:gridCol w:w="3635"/>
        <w:gridCol w:w="1700"/>
        <w:gridCol w:w="1577"/>
      </w:tblGrid>
      <w:tr w:rsidR="00FE7776" w:rsidRPr="00D86579" w:rsidTr="00874EE2">
        <w:tc>
          <w:tcPr>
            <w:tcW w:w="3652" w:type="dxa"/>
            <w:tcBorders>
              <w:top w:val="single" w:sz="4" w:space="0" w:color="auto"/>
              <w:bottom w:val="single" w:sz="4" w:space="0" w:color="auto"/>
            </w:tcBorders>
          </w:tcPr>
          <w:p w:rsidR="00FE7776" w:rsidRPr="00D86579" w:rsidRDefault="00FE7776" w:rsidP="00874EE2">
            <w:pPr>
              <w:pStyle w:val="Prrafodelista"/>
              <w:tabs>
                <w:tab w:val="left" w:pos="0"/>
              </w:tabs>
              <w:ind w:left="0"/>
              <w:jc w:val="center"/>
              <w:rPr>
                <w:rFonts w:ascii="Arial" w:hAnsi="Arial" w:cs="Arial"/>
                <w:b/>
                <w:sz w:val="24"/>
                <w:szCs w:val="24"/>
              </w:rPr>
            </w:pPr>
            <w:r w:rsidRPr="00D86579">
              <w:rPr>
                <w:rFonts w:ascii="Arial" w:hAnsi="Arial" w:cs="Arial"/>
                <w:b/>
                <w:sz w:val="24"/>
                <w:szCs w:val="24"/>
              </w:rPr>
              <w:t>Detalle</w:t>
            </w:r>
          </w:p>
        </w:tc>
        <w:tc>
          <w:tcPr>
            <w:tcW w:w="1701" w:type="dxa"/>
            <w:tcBorders>
              <w:top w:val="single" w:sz="4" w:space="0" w:color="auto"/>
              <w:bottom w:val="single" w:sz="4" w:space="0" w:color="auto"/>
            </w:tcBorders>
          </w:tcPr>
          <w:p w:rsidR="00FE7776" w:rsidRPr="00D86579" w:rsidRDefault="00FE7776" w:rsidP="00874EE2">
            <w:pPr>
              <w:pStyle w:val="Prrafodelista"/>
              <w:tabs>
                <w:tab w:val="left" w:pos="0"/>
              </w:tabs>
              <w:ind w:left="0"/>
              <w:jc w:val="center"/>
              <w:rPr>
                <w:rFonts w:ascii="Arial" w:hAnsi="Arial" w:cs="Arial"/>
                <w:b/>
                <w:sz w:val="24"/>
                <w:szCs w:val="24"/>
              </w:rPr>
            </w:pPr>
            <w:r w:rsidRPr="00D86579">
              <w:rPr>
                <w:rFonts w:ascii="Arial" w:hAnsi="Arial" w:cs="Arial"/>
                <w:b/>
                <w:sz w:val="24"/>
                <w:szCs w:val="24"/>
              </w:rPr>
              <w:t>Valores</w:t>
            </w:r>
          </w:p>
        </w:tc>
        <w:tc>
          <w:tcPr>
            <w:tcW w:w="1559" w:type="dxa"/>
            <w:tcBorders>
              <w:top w:val="single" w:sz="4" w:space="0" w:color="auto"/>
              <w:bottom w:val="single" w:sz="4" w:space="0" w:color="auto"/>
            </w:tcBorders>
          </w:tcPr>
          <w:p w:rsidR="00FE7776" w:rsidRPr="00D86579" w:rsidRDefault="00FE7776" w:rsidP="00874EE2">
            <w:pPr>
              <w:pStyle w:val="Prrafodelista"/>
              <w:tabs>
                <w:tab w:val="left" w:pos="0"/>
              </w:tabs>
              <w:ind w:left="0"/>
              <w:jc w:val="center"/>
              <w:rPr>
                <w:rFonts w:ascii="Arial" w:hAnsi="Arial" w:cs="Arial"/>
                <w:b/>
                <w:sz w:val="24"/>
                <w:szCs w:val="24"/>
              </w:rPr>
            </w:pPr>
            <w:r w:rsidRPr="00D86579">
              <w:rPr>
                <w:rFonts w:ascii="Arial" w:hAnsi="Arial" w:cs="Arial"/>
                <w:b/>
                <w:sz w:val="24"/>
                <w:szCs w:val="24"/>
              </w:rPr>
              <w:t>Porcentajes</w:t>
            </w:r>
          </w:p>
        </w:tc>
      </w:tr>
      <w:tr w:rsidR="00FE7776" w:rsidRPr="00D86579" w:rsidTr="00874EE2">
        <w:tc>
          <w:tcPr>
            <w:tcW w:w="3652" w:type="dxa"/>
            <w:tcBorders>
              <w:top w:val="single" w:sz="4" w:space="0" w:color="auto"/>
            </w:tcBorders>
          </w:tcPr>
          <w:p w:rsidR="00FE7776" w:rsidRPr="00D86579" w:rsidRDefault="00FE7776" w:rsidP="00874EE2">
            <w:pPr>
              <w:pStyle w:val="Prrafodelista"/>
              <w:tabs>
                <w:tab w:val="left" w:pos="0"/>
              </w:tabs>
              <w:ind w:left="0"/>
              <w:rPr>
                <w:rFonts w:ascii="Arial" w:hAnsi="Arial" w:cs="Arial"/>
                <w:sz w:val="24"/>
                <w:szCs w:val="24"/>
              </w:rPr>
            </w:pPr>
            <w:r w:rsidRPr="00D86579">
              <w:rPr>
                <w:rFonts w:ascii="Arial" w:hAnsi="Arial" w:cs="Arial"/>
                <w:sz w:val="24"/>
                <w:szCs w:val="24"/>
              </w:rPr>
              <w:t xml:space="preserve">Capital de los inversionistas. </w:t>
            </w:r>
          </w:p>
        </w:tc>
        <w:tc>
          <w:tcPr>
            <w:tcW w:w="1701" w:type="dxa"/>
            <w:tcBorders>
              <w:top w:val="single" w:sz="4" w:space="0" w:color="auto"/>
            </w:tcBorders>
          </w:tcPr>
          <w:p w:rsidR="00FE7776" w:rsidRPr="00D86579" w:rsidRDefault="00FE7776" w:rsidP="00D86579">
            <w:pPr>
              <w:pStyle w:val="Prrafodelista"/>
              <w:tabs>
                <w:tab w:val="left" w:pos="0"/>
              </w:tabs>
              <w:ind w:left="0"/>
              <w:jc w:val="right"/>
              <w:rPr>
                <w:rFonts w:ascii="Arial" w:hAnsi="Arial" w:cs="Arial"/>
                <w:sz w:val="24"/>
                <w:szCs w:val="24"/>
              </w:rPr>
            </w:pPr>
            <w:r w:rsidRPr="00D86579">
              <w:rPr>
                <w:rFonts w:ascii="Arial" w:hAnsi="Arial" w:cs="Arial"/>
                <w:sz w:val="24"/>
                <w:szCs w:val="24"/>
              </w:rPr>
              <w:t>$</w:t>
            </w:r>
            <w:r w:rsidR="00D86579">
              <w:rPr>
                <w:rFonts w:ascii="Arial" w:hAnsi="Arial" w:cs="Arial"/>
                <w:sz w:val="24"/>
                <w:szCs w:val="24"/>
              </w:rPr>
              <w:t>15,906,130</w:t>
            </w:r>
          </w:p>
        </w:tc>
        <w:tc>
          <w:tcPr>
            <w:tcW w:w="1559" w:type="dxa"/>
            <w:tcBorders>
              <w:top w:val="single" w:sz="4" w:space="0" w:color="auto"/>
            </w:tcBorders>
          </w:tcPr>
          <w:p w:rsidR="00FE7776" w:rsidRPr="00D86579" w:rsidRDefault="00FE7776" w:rsidP="00D86579">
            <w:pPr>
              <w:pStyle w:val="Prrafodelista"/>
              <w:tabs>
                <w:tab w:val="left" w:pos="0"/>
              </w:tabs>
              <w:ind w:left="0"/>
              <w:jc w:val="right"/>
              <w:rPr>
                <w:rFonts w:ascii="Arial" w:hAnsi="Arial" w:cs="Arial"/>
                <w:sz w:val="24"/>
                <w:szCs w:val="24"/>
              </w:rPr>
            </w:pPr>
            <w:r w:rsidRPr="00D86579">
              <w:rPr>
                <w:rFonts w:ascii="Arial" w:hAnsi="Arial" w:cs="Arial"/>
                <w:sz w:val="24"/>
                <w:szCs w:val="24"/>
              </w:rPr>
              <w:t>5</w:t>
            </w:r>
            <w:r w:rsidR="00D86579">
              <w:rPr>
                <w:rFonts w:ascii="Arial" w:hAnsi="Arial" w:cs="Arial"/>
                <w:sz w:val="24"/>
                <w:szCs w:val="24"/>
              </w:rPr>
              <w:t>7</w:t>
            </w:r>
            <w:r w:rsidRPr="00D86579">
              <w:rPr>
                <w:rFonts w:ascii="Arial" w:hAnsi="Arial" w:cs="Arial"/>
                <w:sz w:val="24"/>
                <w:szCs w:val="24"/>
              </w:rPr>
              <w:t>%</w:t>
            </w:r>
          </w:p>
        </w:tc>
      </w:tr>
      <w:tr w:rsidR="00FE7776" w:rsidRPr="00D86579" w:rsidTr="00874EE2">
        <w:tc>
          <w:tcPr>
            <w:tcW w:w="3652" w:type="dxa"/>
          </w:tcPr>
          <w:p w:rsidR="00FE7776" w:rsidRPr="00D86579" w:rsidRDefault="00FE7776" w:rsidP="00874EE2">
            <w:pPr>
              <w:pStyle w:val="Prrafodelista"/>
              <w:tabs>
                <w:tab w:val="left" w:pos="0"/>
              </w:tabs>
              <w:ind w:left="0"/>
              <w:rPr>
                <w:rFonts w:ascii="Arial" w:hAnsi="Arial" w:cs="Arial"/>
                <w:sz w:val="24"/>
                <w:szCs w:val="24"/>
              </w:rPr>
            </w:pPr>
            <w:r w:rsidRPr="00D86579">
              <w:rPr>
                <w:rFonts w:ascii="Arial" w:hAnsi="Arial" w:cs="Arial"/>
                <w:sz w:val="24"/>
                <w:szCs w:val="24"/>
              </w:rPr>
              <w:t>Crédito solicitado.</w:t>
            </w:r>
          </w:p>
        </w:tc>
        <w:tc>
          <w:tcPr>
            <w:tcW w:w="1701" w:type="dxa"/>
          </w:tcPr>
          <w:p w:rsidR="00FE7776" w:rsidRPr="00D86579" w:rsidRDefault="00FE7776" w:rsidP="00874EE2">
            <w:pPr>
              <w:pStyle w:val="Prrafodelista"/>
              <w:tabs>
                <w:tab w:val="left" w:pos="0"/>
              </w:tabs>
              <w:ind w:left="0"/>
              <w:jc w:val="right"/>
              <w:rPr>
                <w:rFonts w:ascii="Arial" w:hAnsi="Arial" w:cs="Arial"/>
                <w:sz w:val="24"/>
                <w:szCs w:val="24"/>
              </w:rPr>
            </w:pPr>
            <w:r w:rsidRPr="00D86579">
              <w:rPr>
                <w:rFonts w:ascii="Arial" w:hAnsi="Arial" w:cs="Arial"/>
                <w:sz w:val="24"/>
                <w:szCs w:val="24"/>
              </w:rPr>
              <w:t>12,000,000</w:t>
            </w:r>
          </w:p>
        </w:tc>
        <w:tc>
          <w:tcPr>
            <w:tcW w:w="1559" w:type="dxa"/>
          </w:tcPr>
          <w:p w:rsidR="00FE7776" w:rsidRPr="00D86579" w:rsidRDefault="00FE7776" w:rsidP="00D86579">
            <w:pPr>
              <w:pStyle w:val="Prrafodelista"/>
              <w:tabs>
                <w:tab w:val="left" w:pos="0"/>
              </w:tabs>
              <w:ind w:left="0"/>
              <w:jc w:val="right"/>
              <w:rPr>
                <w:rFonts w:ascii="Arial" w:hAnsi="Arial" w:cs="Arial"/>
                <w:sz w:val="24"/>
                <w:szCs w:val="24"/>
              </w:rPr>
            </w:pPr>
            <w:r w:rsidRPr="00D86579">
              <w:rPr>
                <w:rFonts w:ascii="Arial" w:hAnsi="Arial" w:cs="Arial"/>
                <w:sz w:val="24"/>
                <w:szCs w:val="24"/>
              </w:rPr>
              <w:t>4</w:t>
            </w:r>
            <w:r w:rsidR="00D86579">
              <w:rPr>
                <w:rFonts w:ascii="Arial" w:hAnsi="Arial" w:cs="Arial"/>
                <w:sz w:val="24"/>
                <w:szCs w:val="24"/>
              </w:rPr>
              <w:t>3</w:t>
            </w:r>
            <w:r w:rsidRPr="00D86579">
              <w:rPr>
                <w:rFonts w:ascii="Arial" w:hAnsi="Arial" w:cs="Arial"/>
                <w:sz w:val="24"/>
                <w:szCs w:val="24"/>
              </w:rPr>
              <w:t>%</w:t>
            </w:r>
          </w:p>
        </w:tc>
      </w:tr>
      <w:tr w:rsidR="00FE7776" w:rsidRPr="00D86579" w:rsidTr="00874EE2">
        <w:tc>
          <w:tcPr>
            <w:tcW w:w="3652" w:type="dxa"/>
            <w:tcBorders>
              <w:bottom w:val="single" w:sz="4" w:space="0" w:color="auto"/>
            </w:tcBorders>
          </w:tcPr>
          <w:p w:rsidR="00FE7776" w:rsidRPr="00D86579" w:rsidRDefault="00FE7776" w:rsidP="00874EE2">
            <w:pPr>
              <w:pStyle w:val="Prrafodelista"/>
              <w:tabs>
                <w:tab w:val="left" w:pos="0"/>
              </w:tabs>
              <w:ind w:left="0"/>
              <w:rPr>
                <w:rFonts w:ascii="Arial" w:hAnsi="Arial" w:cs="Arial"/>
                <w:sz w:val="24"/>
                <w:szCs w:val="24"/>
              </w:rPr>
            </w:pPr>
            <w:r w:rsidRPr="00D86579">
              <w:rPr>
                <w:rFonts w:ascii="Arial" w:hAnsi="Arial" w:cs="Arial"/>
                <w:sz w:val="24"/>
                <w:szCs w:val="24"/>
              </w:rPr>
              <w:t xml:space="preserve">Total inversión del proyecto. </w:t>
            </w:r>
          </w:p>
        </w:tc>
        <w:tc>
          <w:tcPr>
            <w:tcW w:w="1701" w:type="dxa"/>
            <w:tcBorders>
              <w:bottom w:val="single" w:sz="4" w:space="0" w:color="auto"/>
            </w:tcBorders>
          </w:tcPr>
          <w:p w:rsidR="00FE7776" w:rsidRPr="00D86579" w:rsidRDefault="00FE7776" w:rsidP="00D86579">
            <w:pPr>
              <w:pStyle w:val="Prrafodelista"/>
              <w:tabs>
                <w:tab w:val="left" w:pos="0"/>
              </w:tabs>
              <w:ind w:left="0"/>
              <w:jc w:val="right"/>
              <w:rPr>
                <w:rFonts w:ascii="Arial" w:hAnsi="Arial" w:cs="Arial"/>
                <w:sz w:val="24"/>
                <w:szCs w:val="24"/>
              </w:rPr>
            </w:pPr>
            <w:r w:rsidRPr="00D86579">
              <w:rPr>
                <w:rFonts w:ascii="Arial" w:hAnsi="Arial" w:cs="Arial"/>
                <w:sz w:val="24"/>
                <w:szCs w:val="24"/>
              </w:rPr>
              <w:t>$</w:t>
            </w:r>
            <w:r w:rsidR="00D86579">
              <w:rPr>
                <w:rFonts w:ascii="Arial" w:hAnsi="Arial" w:cs="Arial"/>
                <w:sz w:val="24"/>
                <w:szCs w:val="24"/>
              </w:rPr>
              <w:t>27,906,130</w:t>
            </w:r>
          </w:p>
        </w:tc>
        <w:tc>
          <w:tcPr>
            <w:tcW w:w="1559" w:type="dxa"/>
            <w:tcBorders>
              <w:bottom w:val="single" w:sz="4" w:space="0" w:color="auto"/>
            </w:tcBorders>
          </w:tcPr>
          <w:p w:rsidR="00FE7776" w:rsidRPr="00D86579" w:rsidRDefault="00FE7776" w:rsidP="00874EE2">
            <w:pPr>
              <w:pStyle w:val="Prrafodelista"/>
              <w:tabs>
                <w:tab w:val="left" w:pos="0"/>
              </w:tabs>
              <w:ind w:left="0"/>
              <w:jc w:val="right"/>
              <w:rPr>
                <w:rFonts w:ascii="Arial" w:hAnsi="Arial" w:cs="Arial"/>
                <w:sz w:val="24"/>
                <w:szCs w:val="24"/>
              </w:rPr>
            </w:pPr>
            <w:r w:rsidRPr="00D86579">
              <w:rPr>
                <w:rFonts w:ascii="Arial" w:hAnsi="Arial" w:cs="Arial"/>
                <w:sz w:val="24"/>
                <w:szCs w:val="24"/>
              </w:rPr>
              <w:t>100%</w:t>
            </w:r>
          </w:p>
        </w:tc>
      </w:tr>
    </w:tbl>
    <w:p w:rsidR="00FE7776" w:rsidRPr="00D86579" w:rsidRDefault="00FE7776" w:rsidP="00FE7776">
      <w:pPr>
        <w:pStyle w:val="Prrafodelista"/>
        <w:tabs>
          <w:tab w:val="left" w:pos="0"/>
        </w:tabs>
        <w:ind w:left="0"/>
        <w:rPr>
          <w:rFonts w:ascii="Arial" w:hAnsi="Arial" w:cs="Arial"/>
          <w:sz w:val="24"/>
          <w:szCs w:val="24"/>
        </w:rPr>
      </w:pPr>
    </w:p>
    <w:p w:rsidR="00FE7776" w:rsidRDefault="00FE7776" w:rsidP="00FE7776">
      <w:pPr>
        <w:pStyle w:val="Prrafodelista"/>
        <w:tabs>
          <w:tab w:val="left" w:pos="0"/>
        </w:tabs>
        <w:ind w:left="0"/>
        <w:jc w:val="both"/>
        <w:rPr>
          <w:rFonts w:ascii="Arial" w:hAnsi="Arial" w:cs="Arial"/>
          <w:sz w:val="24"/>
          <w:szCs w:val="24"/>
        </w:rPr>
      </w:pPr>
      <w:r w:rsidRPr="00D86579">
        <w:rPr>
          <w:rFonts w:ascii="Arial" w:hAnsi="Arial" w:cs="Arial"/>
          <w:sz w:val="24"/>
          <w:szCs w:val="24"/>
        </w:rPr>
        <w:lastRenderedPageBreak/>
        <w:t>Es decir, que el 5</w:t>
      </w:r>
      <w:r w:rsidR="00D86579">
        <w:rPr>
          <w:rFonts w:ascii="Arial" w:hAnsi="Arial" w:cs="Arial"/>
          <w:sz w:val="24"/>
          <w:szCs w:val="24"/>
        </w:rPr>
        <w:t>7</w:t>
      </w:r>
      <w:r w:rsidRPr="00D86579">
        <w:rPr>
          <w:rFonts w:ascii="Arial" w:hAnsi="Arial" w:cs="Arial"/>
          <w:sz w:val="24"/>
          <w:szCs w:val="24"/>
        </w:rPr>
        <w:t>% de la inversión es aportada por los socios y el 4</w:t>
      </w:r>
      <w:r w:rsidR="00D86579">
        <w:rPr>
          <w:rFonts w:ascii="Arial" w:hAnsi="Arial" w:cs="Arial"/>
          <w:sz w:val="24"/>
          <w:szCs w:val="24"/>
        </w:rPr>
        <w:t>3</w:t>
      </w:r>
      <w:r w:rsidRPr="00D86579">
        <w:rPr>
          <w:rFonts w:ascii="Arial" w:hAnsi="Arial" w:cs="Arial"/>
          <w:sz w:val="24"/>
          <w:szCs w:val="24"/>
        </w:rPr>
        <w:t>% se financiará mediante un crédito bancario.</w:t>
      </w:r>
    </w:p>
    <w:p w:rsidR="00D86579" w:rsidRDefault="00D86579" w:rsidP="00FE7776">
      <w:pPr>
        <w:pStyle w:val="Prrafodelista"/>
        <w:tabs>
          <w:tab w:val="left" w:pos="0"/>
        </w:tabs>
        <w:ind w:left="0"/>
        <w:jc w:val="both"/>
        <w:rPr>
          <w:rFonts w:ascii="Arial" w:hAnsi="Arial" w:cs="Arial"/>
          <w:sz w:val="24"/>
          <w:szCs w:val="24"/>
        </w:rPr>
      </w:pPr>
    </w:p>
    <w:p w:rsidR="00D86579" w:rsidRPr="00685B9A" w:rsidRDefault="00685B9A" w:rsidP="00FE7776">
      <w:pPr>
        <w:pStyle w:val="Prrafodelista"/>
        <w:tabs>
          <w:tab w:val="left" w:pos="0"/>
        </w:tabs>
        <w:ind w:left="0"/>
        <w:jc w:val="both"/>
        <w:rPr>
          <w:rFonts w:ascii="Arial" w:hAnsi="Arial" w:cs="Arial"/>
          <w:b/>
          <w:color w:val="FF0000"/>
          <w:sz w:val="24"/>
          <w:szCs w:val="24"/>
        </w:rPr>
      </w:pPr>
      <w:r w:rsidRPr="00685B9A">
        <w:rPr>
          <w:rFonts w:ascii="Arial" w:hAnsi="Arial" w:cs="Arial"/>
          <w:b/>
          <w:color w:val="FF0000"/>
          <w:sz w:val="24"/>
          <w:szCs w:val="24"/>
        </w:rPr>
        <w:t>UBICADO EN LA HOJA 8 (RECUERDEN QUE ESTE JUEGO DE INVENTARIOS PARA LOS PROYECTO DE COMERCIALIZACIÓN DE PRODUCTOS Y PARA LOS PROYECTOS DE PRODUCCIÓN O TRANSFORMACIÓN QUE IMPLIQUEN LA CONTABILIDAD DE COSTOS)</w:t>
      </w:r>
    </w:p>
    <w:p w:rsidR="001E4305" w:rsidRPr="001E4305" w:rsidRDefault="001E4305" w:rsidP="001E4305">
      <w:pPr>
        <w:tabs>
          <w:tab w:val="left" w:pos="0"/>
          <w:tab w:val="left" w:pos="851"/>
        </w:tabs>
        <w:rPr>
          <w:rFonts w:ascii="Arial" w:hAnsi="Arial" w:cs="Arial"/>
          <w:b/>
          <w:sz w:val="24"/>
          <w:szCs w:val="24"/>
        </w:rPr>
      </w:pPr>
    </w:p>
    <w:p w:rsidR="001E4305" w:rsidRPr="001E4305" w:rsidRDefault="001E4305" w:rsidP="001E4305">
      <w:pPr>
        <w:pStyle w:val="Prrafodelista"/>
        <w:numPr>
          <w:ilvl w:val="2"/>
          <w:numId w:val="6"/>
        </w:numPr>
        <w:tabs>
          <w:tab w:val="num" w:pos="0"/>
          <w:tab w:val="left" w:pos="709"/>
          <w:tab w:val="left" w:pos="993"/>
        </w:tabs>
        <w:overflowPunct/>
        <w:autoSpaceDE/>
        <w:autoSpaceDN/>
        <w:adjustRightInd/>
        <w:ind w:left="142" w:hanging="142"/>
        <w:contextualSpacing w:val="0"/>
        <w:jc w:val="both"/>
        <w:textAlignment w:val="auto"/>
        <w:outlineLvl w:val="1"/>
        <w:rPr>
          <w:rFonts w:ascii="Arial" w:hAnsi="Arial" w:cs="Arial"/>
          <w:b/>
          <w:sz w:val="24"/>
          <w:szCs w:val="24"/>
        </w:rPr>
      </w:pPr>
      <w:r w:rsidRPr="001E4305">
        <w:rPr>
          <w:rFonts w:ascii="Arial" w:hAnsi="Arial" w:cs="Arial"/>
          <w:b/>
          <w:sz w:val="24"/>
          <w:szCs w:val="24"/>
        </w:rPr>
        <w:t>RESUMEN DE COSTOS Y GASTOS, INCLUIDO EL JUEGO DE INVENTARIOS.</w:t>
      </w:r>
    </w:p>
    <w:p w:rsidR="001E4305" w:rsidRPr="001E4305" w:rsidRDefault="001E4305" w:rsidP="001E4305">
      <w:pPr>
        <w:pStyle w:val="Prrafodelista"/>
        <w:tabs>
          <w:tab w:val="left" w:pos="0"/>
        </w:tabs>
        <w:ind w:left="0"/>
        <w:rPr>
          <w:rFonts w:ascii="Arial" w:hAnsi="Arial" w:cs="Arial"/>
          <w:b/>
          <w:sz w:val="24"/>
          <w:szCs w:val="24"/>
        </w:rPr>
      </w:pPr>
    </w:p>
    <w:p w:rsidR="001E4305" w:rsidRDefault="001E4305" w:rsidP="001E4305">
      <w:pPr>
        <w:pStyle w:val="Prrafodelista"/>
        <w:tabs>
          <w:tab w:val="left" w:pos="0"/>
        </w:tabs>
        <w:ind w:left="0"/>
        <w:jc w:val="both"/>
        <w:rPr>
          <w:rFonts w:ascii="Arial" w:hAnsi="Arial" w:cs="Arial"/>
          <w:sz w:val="24"/>
          <w:szCs w:val="24"/>
        </w:rPr>
      </w:pPr>
      <w:r w:rsidRPr="001E4305">
        <w:rPr>
          <w:rFonts w:ascii="Arial" w:hAnsi="Arial" w:cs="Arial"/>
          <w:sz w:val="24"/>
          <w:szCs w:val="24"/>
        </w:rPr>
        <w:t xml:space="preserve">Calculado el juego de inventario es necesario modificar el cuadro resumen de costos y gastos con las compras necesarias de materia prima estimadas en el punto </w:t>
      </w:r>
      <w:r>
        <w:rPr>
          <w:rFonts w:ascii="Arial" w:hAnsi="Arial" w:cs="Arial"/>
          <w:sz w:val="24"/>
          <w:szCs w:val="24"/>
        </w:rPr>
        <w:t>4.14.3.</w:t>
      </w:r>
    </w:p>
    <w:p w:rsidR="001E4305" w:rsidRDefault="001E4305" w:rsidP="001E4305">
      <w:pPr>
        <w:pStyle w:val="Prrafodelista"/>
        <w:tabs>
          <w:tab w:val="left" w:pos="0"/>
        </w:tabs>
        <w:ind w:left="0"/>
        <w:jc w:val="both"/>
        <w:rPr>
          <w:rFonts w:ascii="Arial" w:hAnsi="Arial" w:cs="Arial"/>
          <w:sz w:val="24"/>
          <w:szCs w:val="24"/>
        </w:rPr>
      </w:pPr>
    </w:p>
    <w:p w:rsidR="001E4305" w:rsidRDefault="007D15F0" w:rsidP="001E4305">
      <w:pPr>
        <w:pStyle w:val="Prrafodelista"/>
        <w:tabs>
          <w:tab w:val="left" w:pos="0"/>
        </w:tabs>
        <w:ind w:left="0"/>
        <w:jc w:val="both"/>
        <w:rPr>
          <w:rFonts w:ascii="Arial" w:hAnsi="Arial" w:cs="Arial"/>
          <w:sz w:val="24"/>
          <w:szCs w:val="24"/>
        </w:rPr>
      </w:pPr>
      <w:r>
        <w:rPr>
          <w:rFonts w:ascii="Arial" w:hAnsi="Arial" w:cs="Arial"/>
          <w:sz w:val="24"/>
          <w:szCs w:val="24"/>
        </w:rPr>
        <w:t>Tabla 4.2</w:t>
      </w:r>
      <w:r w:rsidR="005A06FB">
        <w:rPr>
          <w:rFonts w:ascii="Arial" w:hAnsi="Arial" w:cs="Arial"/>
          <w:sz w:val="24"/>
          <w:szCs w:val="24"/>
        </w:rPr>
        <w:t>4</w:t>
      </w:r>
      <w:r>
        <w:rPr>
          <w:rFonts w:ascii="Arial" w:hAnsi="Arial" w:cs="Arial"/>
          <w:sz w:val="24"/>
          <w:szCs w:val="24"/>
        </w:rPr>
        <w:t>. Resumen de costos y gastos incluidos el juego de inventarios</w:t>
      </w:r>
    </w:p>
    <w:p w:rsidR="007D15F0" w:rsidRDefault="007D15F0" w:rsidP="001E4305">
      <w:pPr>
        <w:pStyle w:val="Prrafodelista"/>
        <w:tabs>
          <w:tab w:val="left" w:pos="0"/>
        </w:tabs>
        <w:ind w:left="0"/>
        <w:jc w:val="both"/>
        <w:rPr>
          <w:rFonts w:ascii="Arial" w:hAnsi="Arial" w:cs="Arial"/>
          <w:sz w:val="24"/>
          <w:szCs w:val="24"/>
        </w:rPr>
      </w:pPr>
    </w:p>
    <w:p w:rsidR="007D15F0" w:rsidRDefault="007D15F0" w:rsidP="001E4305">
      <w:pPr>
        <w:pStyle w:val="Prrafodelista"/>
        <w:tabs>
          <w:tab w:val="left" w:pos="0"/>
        </w:tabs>
        <w:ind w:left="0"/>
        <w:jc w:val="both"/>
        <w:rPr>
          <w:rFonts w:ascii="Arial" w:hAnsi="Arial" w:cs="Arial"/>
          <w:sz w:val="24"/>
          <w:szCs w:val="24"/>
        </w:rPr>
      </w:pPr>
      <w:r w:rsidRPr="007D15F0">
        <w:rPr>
          <w:noProof/>
          <w:szCs w:val="24"/>
          <w:lang w:val="es-CO" w:eastAsia="es-CO"/>
        </w:rPr>
        <w:lastRenderedPageBreak/>
        <w:drawing>
          <wp:inline distT="0" distB="0" distL="0" distR="0">
            <wp:extent cx="5403850" cy="6819900"/>
            <wp:effectExtent l="19050" t="0" r="635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1"/>
                    <a:srcRect/>
                    <a:stretch>
                      <a:fillRect/>
                    </a:stretch>
                  </pic:blipFill>
                  <pic:spPr bwMode="auto">
                    <a:xfrm>
                      <a:off x="0" y="0"/>
                      <a:ext cx="5400040" cy="6815092"/>
                    </a:xfrm>
                    <a:prstGeom prst="rect">
                      <a:avLst/>
                    </a:prstGeom>
                    <a:noFill/>
                    <a:ln w="9525">
                      <a:noFill/>
                      <a:miter lim="800000"/>
                      <a:headEnd/>
                      <a:tailEnd/>
                    </a:ln>
                  </pic:spPr>
                </pic:pic>
              </a:graphicData>
            </a:graphic>
          </wp:inline>
        </w:drawing>
      </w:r>
    </w:p>
    <w:p w:rsidR="00685B9A" w:rsidRDefault="00685B9A" w:rsidP="001E4305">
      <w:pPr>
        <w:pStyle w:val="Prrafodelista"/>
        <w:tabs>
          <w:tab w:val="left" w:pos="0"/>
        </w:tabs>
        <w:ind w:left="0"/>
        <w:jc w:val="both"/>
        <w:rPr>
          <w:rFonts w:ascii="Arial" w:hAnsi="Arial" w:cs="Arial"/>
          <w:sz w:val="24"/>
          <w:szCs w:val="24"/>
        </w:rPr>
      </w:pPr>
    </w:p>
    <w:p w:rsidR="00685B9A" w:rsidRPr="001E4305" w:rsidRDefault="00685B9A" w:rsidP="001E4305">
      <w:pPr>
        <w:pStyle w:val="Prrafodelista"/>
        <w:tabs>
          <w:tab w:val="left" w:pos="0"/>
        </w:tabs>
        <w:ind w:left="0"/>
        <w:jc w:val="both"/>
        <w:rPr>
          <w:rFonts w:ascii="Arial" w:hAnsi="Arial" w:cs="Arial"/>
          <w:sz w:val="24"/>
          <w:szCs w:val="24"/>
        </w:rPr>
      </w:pPr>
    </w:p>
    <w:p w:rsidR="00BF60C0" w:rsidRPr="00BF60C0" w:rsidRDefault="00BF60C0" w:rsidP="00BF60C0">
      <w:pPr>
        <w:pStyle w:val="Textoindependiente2"/>
        <w:numPr>
          <w:ilvl w:val="1"/>
          <w:numId w:val="6"/>
        </w:numPr>
        <w:tabs>
          <w:tab w:val="left" w:pos="0"/>
        </w:tabs>
        <w:ind w:left="0" w:firstLine="0"/>
        <w:jc w:val="left"/>
        <w:outlineLvl w:val="0"/>
        <w:rPr>
          <w:rFonts w:ascii="Arial" w:hAnsi="Arial" w:cs="Arial"/>
          <w:b/>
          <w:sz w:val="24"/>
        </w:rPr>
      </w:pPr>
      <w:bookmarkStart w:id="21" w:name="_Toc169172994"/>
      <w:bookmarkStart w:id="22" w:name="_Toc187572115"/>
      <w:r w:rsidRPr="00BF60C0">
        <w:rPr>
          <w:rFonts w:ascii="Arial" w:hAnsi="Arial" w:cs="Arial"/>
          <w:b/>
          <w:sz w:val="24"/>
        </w:rPr>
        <w:t>ESTADOS FINANCIEROS PROYECTADOS.</w:t>
      </w:r>
      <w:bookmarkEnd w:id="21"/>
      <w:bookmarkEnd w:id="22"/>
      <w:r w:rsidRPr="00BF60C0">
        <w:rPr>
          <w:rFonts w:ascii="Arial" w:hAnsi="Arial" w:cs="Arial"/>
          <w:b/>
          <w:sz w:val="24"/>
        </w:rPr>
        <w:t xml:space="preserve"> </w:t>
      </w:r>
    </w:p>
    <w:p w:rsidR="00BF60C0" w:rsidRPr="00BF60C0" w:rsidRDefault="00BF60C0" w:rsidP="00BF60C0">
      <w:pPr>
        <w:pStyle w:val="Textoindependiente2"/>
        <w:ind w:left="840"/>
        <w:jc w:val="left"/>
        <w:rPr>
          <w:rFonts w:ascii="Arial" w:hAnsi="Arial" w:cs="Arial"/>
          <w:sz w:val="24"/>
        </w:rPr>
      </w:pPr>
    </w:p>
    <w:p w:rsidR="00BF60C0" w:rsidRPr="00BF60C0" w:rsidRDefault="00BF60C0" w:rsidP="00BF60C0">
      <w:pPr>
        <w:pStyle w:val="Textoindependiente2"/>
        <w:rPr>
          <w:rFonts w:ascii="Arial" w:hAnsi="Arial" w:cs="Arial"/>
          <w:sz w:val="24"/>
        </w:rPr>
      </w:pPr>
      <w:r w:rsidRPr="00BF60C0">
        <w:rPr>
          <w:rFonts w:ascii="Arial" w:hAnsi="Arial" w:cs="Arial"/>
          <w:sz w:val="24"/>
        </w:rPr>
        <w:t xml:space="preserve">Se consideran básicos dentro de los estados financieros, el balance general y el estado de pérdidas y ganancias. Además de éstos existen otros estados como el Flujo de Fondos, considerado hoy día entre los principales estados de análisis. Para efectos del estudio financiero se analizará los estados básicos, el balance general y estado de pérdidas y ganancias; el análisis de los flujos de fondos se tratará en el capítulo correspondiente a la evaluación del proyecto. </w:t>
      </w:r>
    </w:p>
    <w:p w:rsidR="00BF60C0" w:rsidRPr="00BF60C0" w:rsidRDefault="00BF60C0" w:rsidP="00BF60C0">
      <w:pPr>
        <w:pStyle w:val="Prrafodelista"/>
        <w:tabs>
          <w:tab w:val="left" w:pos="0"/>
        </w:tabs>
        <w:ind w:left="0"/>
        <w:rPr>
          <w:rFonts w:ascii="Arial" w:hAnsi="Arial" w:cs="Arial"/>
          <w:sz w:val="24"/>
          <w:szCs w:val="24"/>
        </w:rPr>
      </w:pPr>
    </w:p>
    <w:p w:rsidR="00BF60C0" w:rsidRPr="006D3BC4" w:rsidRDefault="00BF60C0" w:rsidP="00BF60C0">
      <w:pPr>
        <w:pStyle w:val="Prrafodelista"/>
        <w:numPr>
          <w:ilvl w:val="2"/>
          <w:numId w:val="6"/>
        </w:numPr>
        <w:tabs>
          <w:tab w:val="left" w:pos="0"/>
          <w:tab w:val="left" w:pos="567"/>
          <w:tab w:val="left" w:pos="851"/>
        </w:tabs>
        <w:ind w:left="0" w:firstLine="0"/>
        <w:jc w:val="both"/>
        <w:outlineLvl w:val="1"/>
        <w:rPr>
          <w:rFonts w:ascii="Arial" w:hAnsi="Arial" w:cs="Arial"/>
          <w:sz w:val="24"/>
          <w:szCs w:val="24"/>
        </w:rPr>
      </w:pPr>
      <w:bookmarkStart w:id="23" w:name="_Toc169172995"/>
      <w:bookmarkStart w:id="24" w:name="_Toc187572116"/>
      <w:r w:rsidRPr="006D3BC4">
        <w:rPr>
          <w:rFonts w:ascii="Arial" w:hAnsi="Arial" w:cs="Arial"/>
          <w:b/>
          <w:sz w:val="24"/>
          <w:szCs w:val="24"/>
        </w:rPr>
        <w:lastRenderedPageBreak/>
        <w:t>Balance general.</w:t>
      </w:r>
      <w:bookmarkEnd w:id="23"/>
      <w:bookmarkEnd w:id="24"/>
      <w:r w:rsidR="006D3BC4" w:rsidRPr="006D3BC4">
        <w:rPr>
          <w:rFonts w:ascii="Arial" w:hAnsi="Arial" w:cs="Arial"/>
          <w:b/>
          <w:sz w:val="24"/>
          <w:szCs w:val="24"/>
        </w:rPr>
        <w:t xml:space="preserve"> </w:t>
      </w:r>
      <w:r w:rsidRPr="006D3BC4">
        <w:rPr>
          <w:rFonts w:ascii="Arial" w:hAnsi="Arial" w:cs="Arial"/>
          <w:sz w:val="24"/>
          <w:szCs w:val="24"/>
        </w:rPr>
        <w:t>Representa la situación de los activos y pasivos del proyecto así como también el estado de su patrimonio. En otras palabras, presentan la situación financiera o las condiciones del proyecto, en un momento dado, según se refleje en los registros contables.</w:t>
      </w:r>
    </w:p>
    <w:p w:rsidR="00BF60C0" w:rsidRPr="00BF60C0" w:rsidRDefault="00BF60C0" w:rsidP="00BF60C0">
      <w:pPr>
        <w:pStyle w:val="Prrafodelista"/>
        <w:tabs>
          <w:tab w:val="left" w:pos="0"/>
        </w:tabs>
        <w:ind w:left="0"/>
        <w:jc w:val="both"/>
        <w:rPr>
          <w:rFonts w:ascii="Arial" w:hAnsi="Arial" w:cs="Arial"/>
          <w:sz w:val="24"/>
          <w:szCs w:val="24"/>
        </w:rPr>
      </w:pPr>
    </w:p>
    <w:p w:rsidR="00BF60C0" w:rsidRPr="00BF60C0" w:rsidRDefault="00BF60C0" w:rsidP="00BF60C0">
      <w:pPr>
        <w:pStyle w:val="Prrafodelista"/>
        <w:tabs>
          <w:tab w:val="left" w:pos="0"/>
        </w:tabs>
        <w:ind w:left="0"/>
        <w:rPr>
          <w:rFonts w:ascii="Arial" w:hAnsi="Arial" w:cs="Arial"/>
          <w:sz w:val="24"/>
          <w:szCs w:val="24"/>
        </w:rPr>
      </w:pPr>
      <w:r w:rsidRPr="00BF60C0">
        <w:rPr>
          <w:rFonts w:ascii="Arial" w:hAnsi="Arial" w:cs="Arial"/>
          <w:sz w:val="24"/>
          <w:szCs w:val="24"/>
        </w:rPr>
        <w:t>Algunas denominaciones de este estado son:</w:t>
      </w:r>
    </w:p>
    <w:p w:rsidR="00BF60C0" w:rsidRPr="00BF60C0" w:rsidRDefault="00BF60C0" w:rsidP="00BF60C0">
      <w:pPr>
        <w:pStyle w:val="Prrafodelista"/>
        <w:tabs>
          <w:tab w:val="left" w:pos="0"/>
        </w:tabs>
        <w:ind w:left="0"/>
        <w:rPr>
          <w:rFonts w:ascii="Arial" w:hAnsi="Arial" w:cs="Arial"/>
          <w:sz w:val="24"/>
          <w:szCs w:val="24"/>
        </w:rPr>
      </w:pPr>
    </w:p>
    <w:p w:rsidR="00BF60C0" w:rsidRPr="00BF60C0" w:rsidRDefault="00BF60C0" w:rsidP="00BF60C0">
      <w:pPr>
        <w:pStyle w:val="Prrafodelista"/>
        <w:numPr>
          <w:ilvl w:val="0"/>
          <w:numId w:val="15"/>
        </w:numPr>
        <w:tabs>
          <w:tab w:val="left" w:pos="0"/>
          <w:tab w:val="left" w:pos="284"/>
        </w:tabs>
        <w:overflowPunct/>
        <w:autoSpaceDE/>
        <w:autoSpaceDN/>
        <w:adjustRightInd/>
        <w:ind w:left="0" w:firstLine="0"/>
        <w:contextualSpacing w:val="0"/>
        <w:textAlignment w:val="auto"/>
        <w:rPr>
          <w:rFonts w:ascii="Arial" w:hAnsi="Arial" w:cs="Arial"/>
          <w:sz w:val="24"/>
          <w:szCs w:val="24"/>
        </w:rPr>
      </w:pPr>
      <w:r w:rsidRPr="00BF60C0">
        <w:rPr>
          <w:rFonts w:ascii="Arial" w:hAnsi="Arial" w:cs="Arial"/>
          <w:sz w:val="24"/>
          <w:szCs w:val="24"/>
        </w:rPr>
        <w:t>Estado de situación financiera.</w:t>
      </w:r>
    </w:p>
    <w:p w:rsidR="00BF60C0" w:rsidRPr="00BF60C0" w:rsidRDefault="00BF60C0" w:rsidP="00BF60C0">
      <w:pPr>
        <w:pStyle w:val="Prrafodelista"/>
        <w:numPr>
          <w:ilvl w:val="0"/>
          <w:numId w:val="15"/>
        </w:numPr>
        <w:tabs>
          <w:tab w:val="left" w:pos="0"/>
          <w:tab w:val="left" w:pos="284"/>
        </w:tabs>
        <w:overflowPunct/>
        <w:autoSpaceDE/>
        <w:autoSpaceDN/>
        <w:adjustRightInd/>
        <w:ind w:left="0" w:firstLine="0"/>
        <w:contextualSpacing w:val="0"/>
        <w:textAlignment w:val="auto"/>
        <w:rPr>
          <w:rFonts w:ascii="Arial" w:hAnsi="Arial" w:cs="Arial"/>
          <w:sz w:val="24"/>
          <w:szCs w:val="24"/>
        </w:rPr>
      </w:pPr>
      <w:r w:rsidRPr="00BF60C0">
        <w:rPr>
          <w:rFonts w:ascii="Arial" w:hAnsi="Arial" w:cs="Arial"/>
          <w:sz w:val="24"/>
          <w:szCs w:val="24"/>
        </w:rPr>
        <w:t>Estado de inversiones.</w:t>
      </w:r>
    </w:p>
    <w:p w:rsidR="00BF60C0" w:rsidRPr="00BF60C0" w:rsidRDefault="00BF60C0" w:rsidP="00BF60C0">
      <w:pPr>
        <w:pStyle w:val="Prrafodelista"/>
        <w:numPr>
          <w:ilvl w:val="0"/>
          <w:numId w:val="15"/>
        </w:numPr>
        <w:tabs>
          <w:tab w:val="left" w:pos="0"/>
          <w:tab w:val="left" w:pos="284"/>
        </w:tabs>
        <w:overflowPunct/>
        <w:autoSpaceDE/>
        <w:autoSpaceDN/>
        <w:adjustRightInd/>
        <w:ind w:left="0" w:firstLine="0"/>
        <w:contextualSpacing w:val="0"/>
        <w:textAlignment w:val="auto"/>
        <w:rPr>
          <w:rFonts w:ascii="Arial" w:hAnsi="Arial" w:cs="Arial"/>
          <w:sz w:val="24"/>
          <w:szCs w:val="24"/>
        </w:rPr>
      </w:pPr>
      <w:r w:rsidRPr="00BF60C0">
        <w:rPr>
          <w:rFonts w:ascii="Arial" w:hAnsi="Arial" w:cs="Arial"/>
          <w:sz w:val="24"/>
          <w:szCs w:val="24"/>
        </w:rPr>
        <w:t>Estado de recursos y obligaciones.</w:t>
      </w:r>
    </w:p>
    <w:p w:rsidR="00BF60C0" w:rsidRPr="00BF60C0" w:rsidRDefault="00BF60C0" w:rsidP="00BF60C0">
      <w:pPr>
        <w:pStyle w:val="Prrafodelista"/>
        <w:numPr>
          <w:ilvl w:val="0"/>
          <w:numId w:val="15"/>
        </w:numPr>
        <w:tabs>
          <w:tab w:val="left" w:pos="0"/>
          <w:tab w:val="left" w:pos="284"/>
        </w:tabs>
        <w:overflowPunct/>
        <w:autoSpaceDE/>
        <w:autoSpaceDN/>
        <w:adjustRightInd/>
        <w:ind w:left="0" w:firstLine="0"/>
        <w:contextualSpacing w:val="0"/>
        <w:textAlignment w:val="auto"/>
        <w:rPr>
          <w:rFonts w:ascii="Arial" w:hAnsi="Arial" w:cs="Arial"/>
          <w:sz w:val="24"/>
          <w:szCs w:val="24"/>
        </w:rPr>
      </w:pPr>
      <w:r w:rsidRPr="00BF60C0">
        <w:rPr>
          <w:rFonts w:ascii="Arial" w:hAnsi="Arial" w:cs="Arial"/>
          <w:sz w:val="24"/>
          <w:szCs w:val="24"/>
        </w:rPr>
        <w:t>Estado de activos, pasivos y capital.</w:t>
      </w:r>
    </w:p>
    <w:p w:rsidR="007D15F0" w:rsidRPr="00BF60C0" w:rsidRDefault="007D15F0" w:rsidP="001E4305">
      <w:pPr>
        <w:pStyle w:val="Prrafodelista"/>
        <w:tabs>
          <w:tab w:val="left" w:pos="0"/>
        </w:tabs>
        <w:ind w:left="0"/>
        <w:rPr>
          <w:rFonts w:ascii="Arial" w:hAnsi="Arial" w:cs="Arial"/>
          <w:sz w:val="24"/>
          <w:szCs w:val="24"/>
        </w:rPr>
      </w:pPr>
    </w:p>
    <w:p w:rsidR="00BF60C0" w:rsidRDefault="006D3BC4" w:rsidP="00BF60C0">
      <w:pPr>
        <w:pStyle w:val="Prrafodelista"/>
        <w:numPr>
          <w:ilvl w:val="2"/>
          <w:numId w:val="6"/>
        </w:numPr>
        <w:tabs>
          <w:tab w:val="left" w:pos="0"/>
          <w:tab w:val="left" w:pos="851"/>
        </w:tabs>
        <w:overflowPunct/>
        <w:autoSpaceDE/>
        <w:autoSpaceDN/>
        <w:adjustRightInd/>
        <w:ind w:left="0" w:firstLine="0"/>
        <w:contextualSpacing w:val="0"/>
        <w:textAlignment w:val="auto"/>
        <w:outlineLvl w:val="1"/>
        <w:rPr>
          <w:rFonts w:ascii="Arial" w:hAnsi="Arial" w:cs="Arial"/>
          <w:sz w:val="24"/>
          <w:szCs w:val="24"/>
        </w:rPr>
      </w:pPr>
      <w:bookmarkStart w:id="25" w:name="_Toc169172998"/>
      <w:bookmarkStart w:id="26" w:name="_Toc187572119"/>
      <w:r w:rsidRPr="006D3BC4">
        <w:rPr>
          <w:rFonts w:ascii="Arial" w:hAnsi="Arial" w:cs="Arial"/>
          <w:b/>
          <w:sz w:val="24"/>
          <w:szCs w:val="24"/>
        </w:rPr>
        <w:t>Balance general inicial.</w:t>
      </w:r>
      <w:bookmarkEnd w:id="25"/>
      <w:bookmarkEnd w:id="26"/>
      <w:r w:rsidRPr="006D3BC4">
        <w:rPr>
          <w:rFonts w:ascii="Arial" w:hAnsi="Arial" w:cs="Arial"/>
          <w:b/>
          <w:sz w:val="24"/>
          <w:szCs w:val="24"/>
        </w:rPr>
        <w:t xml:space="preserve"> </w:t>
      </w:r>
      <w:r w:rsidR="00BF60C0" w:rsidRPr="006D3BC4">
        <w:rPr>
          <w:rFonts w:ascii="Arial" w:hAnsi="Arial" w:cs="Arial"/>
          <w:sz w:val="24"/>
          <w:szCs w:val="24"/>
        </w:rPr>
        <w:t>Con el cálculo del capital de trabajo se puede construir el balance general del proyecto así:</w:t>
      </w:r>
    </w:p>
    <w:p w:rsidR="006D3BC4" w:rsidRDefault="006D3BC4" w:rsidP="006D3BC4">
      <w:pPr>
        <w:pStyle w:val="Prrafodelista"/>
        <w:tabs>
          <w:tab w:val="left" w:pos="0"/>
          <w:tab w:val="left" w:pos="851"/>
        </w:tabs>
        <w:overflowPunct/>
        <w:autoSpaceDE/>
        <w:autoSpaceDN/>
        <w:adjustRightInd/>
        <w:ind w:left="0"/>
        <w:contextualSpacing w:val="0"/>
        <w:textAlignment w:val="auto"/>
        <w:outlineLvl w:val="1"/>
        <w:rPr>
          <w:rFonts w:ascii="Arial" w:hAnsi="Arial" w:cs="Arial"/>
          <w:sz w:val="24"/>
          <w:szCs w:val="24"/>
        </w:rPr>
      </w:pPr>
    </w:p>
    <w:p w:rsidR="00685B9A" w:rsidRPr="00685B9A" w:rsidRDefault="00685B9A" w:rsidP="006D3BC4">
      <w:pPr>
        <w:pStyle w:val="Prrafodelista"/>
        <w:tabs>
          <w:tab w:val="left" w:pos="0"/>
          <w:tab w:val="left" w:pos="851"/>
        </w:tabs>
        <w:overflowPunct/>
        <w:autoSpaceDE/>
        <w:autoSpaceDN/>
        <w:adjustRightInd/>
        <w:ind w:left="0"/>
        <w:contextualSpacing w:val="0"/>
        <w:textAlignment w:val="auto"/>
        <w:outlineLvl w:val="1"/>
        <w:rPr>
          <w:rFonts w:ascii="Arial" w:hAnsi="Arial" w:cs="Arial"/>
          <w:b/>
          <w:color w:val="FF0000"/>
          <w:sz w:val="24"/>
          <w:szCs w:val="24"/>
        </w:rPr>
      </w:pPr>
      <w:r w:rsidRPr="00685B9A">
        <w:rPr>
          <w:rFonts w:ascii="Arial" w:hAnsi="Arial" w:cs="Arial"/>
          <w:b/>
          <w:color w:val="FF0000"/>
          <w:sz w:val="24"/>
          <w:szCs w:val="24"/>
        </w:rPr>
        <w:t>UBICADO EN LA HOJA DE CALCULO 9.</w:t>
      </w:r>
    </w:p>
    <w:p w:rsidR="00685B9A" w:rsidRPr="006D3BC4" w:rsidRDefault="00685B9A" w:rsidP="006D3BC4">
      <w:pPr>
        <w:pStyle w:val="Prrafodelista"/>
        <w:tabs>
          <w:tab w:val="left" w:pos="0"/>
          <w:tab w:val="left" w:pos="851"/>
        </w:tabs>
        <w:overflowPunct/>
        <w:autoSpaceDE/>
        <w:autoSpaceDN/>
        <w:adjustRightInd/>
        <w:ind w:left="0"/>
        <w:contextualSpacing w:val="0"/>
        <w:textAlignment w:val="auto"/>
        <w:outlineLvl w:val="1"/>
        <w:rPr>
          <w:rFonts w:ascii="Arial" w:hAnsi="Arial" w:cs="Arial"/>
          <w:sz w:val="24"/>
          <w:szCs w:val="24"/>
        </w:rPr>
      </w:pPr>
    </w:p>
    <w:p w:rsidR="006D3BC4" w:rsidRDefault="006D3BC4" w:rsidP="001E4305">
      <w:pPr>
        <w:pStyle w:val="Prrafodelista"/>
        <w:tabs>
          <w:tab w:val="left" w:pos="0"/>
        </w:tabs>
        <w:ind w:left="0"/>
        <w:rPr>
          <w:rFonts w:ascii="Arial" w:hAnsi="Arial" w:cs="Arial"/>
          <w:sz w:val="24"/>
          <w:szCs w:val="24"/>
        </w:rPr>
      </w:pPr>
      <w:r>
        <w:rPr>
          <w:rFonts w:ascii="Arial" w:hAnsi="Arial" w:cs="Arial"/>
          <w:sz w:val="24"/>
          <w:szCs w:val="24"/>
        </w:rPr>
        <w:t>Tabla 4.2</w:t>
      </w:r>
      <w:r w:rsidR="005A06FB">
        <w:rPr>
          <w:rFonts w:ascii="Arial" w:hAnsi="Arial" w:cs="Arial"/>
          <w:sz w:val="24"/>
          <w:szCs w:val="24"/>
        </w:rPr>
        <w:t>5</w:t>
      </w:r>
      <w:r>
        <w:rPr>
          <w:rFonts w:ascii="Arial" w:hAnsi="Arial" w:cs="Arial"/>
          <w:sz w:val="24"/>
          <w:szCs w:val="24"/>
        </w:rPr>
        <w:t>. Balance general inicial</w:t>
      </w:r>
    </w:p>
    <w:p w:rsidR="006D3BC4" w:rsidRDefault="006D3BC4" w:rsidP="001E4305">
      <w:pPr>
        <w:pStyle w:val="Prrafodelista"/>
        <w:tabs>
          <w:tab w:val="left" w:pos="0"/>
        </w:tabs>
        <w:ind w:left="0"/>
        <w:rPr>
          <w:rFonts w:ascii="Arial" w:hAnsi="Arial" w:cs="Arial"/>
          <w:sz w:val="24"/>
          <w:szCs w:val="24"/>
        </w:rPr>
      </w:pPr>
    </w:p>
    <w:p w:rsidR="006D3BC4" w:rsidRDefault="006D3BC4" w:rsidP="001E4305">
      <w:pPr>
        <w:pStyle w:val="Prrafodelista"/>
        <w:tabs>
          <w:tab w:val="left" w:pos="0"/>
        </w:tabs>
        <w:ind w:left="0"/>
        <w:rPr>
          <w:rFonts w:ascii="Arial" w:hAnsi="Arial" w:cs="Arial"/>
          <w:sz w:val="24"/>
          <w:szCs w:val="24"/>
        </w:rPr>
      </w:pPr>
      <w:r w:rsidRPr="006D3BC4">
        <w:rPr>
          <w:noProof/>
          <w:szCs w:val="24"/>
          <w:lang w:val="es-CO" w:eastAsia="es-CO"/>
        </w:rPr>
        <w:drawing>
          <wp:inline distT="0" distB="0" distL="0" distR="0">
            <wp:extent cx="3381375" cy="2867025"/>
            <wp:effectExtent l="0" t="0" r="952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2"/>
                    <a:srcRect/>
                    <a:stretch>
                      <a:fillRect/>
                    </a:stretch>
                  </pic:blipFill>
                  <pic:spPr bwMode="auto">
                    <a:xfrm>
                      <a:off x="0" y="0"/>
                      <a:ext cx="3381375" cy="2867025"/>
                    </a:xfrm>
                    <a:prstGeom prst="rect">
                      <a:avLst/>
                    </a:prstGeom>
                    <a:noFill/>
                    <a:ln w="9525">
                      <a:noFill/>
                      <a:miter lim="800000"/>
                      <a:headEnd/>
                      <a:tailEnd/>
                    </a:ln>
                  </pic:spPr>
                </pic:pic>
              </a:graphicData>
            </a:graphic>
          </wp:inline>
        </w:drawing>
      </w:r>
    </w:p>
    <w:p w:rsidR="006D3BC4" w:rsidRDefault="006D3BC4" w:rsidP="001E4305">
      <w:pPr>
        <w:pStyle w:val="Prrafodelista"/>
        <w:tabs>
          <w:tab w:val="left" w:pos="0"/>
        </w:tabs>
        <w:ind w:left="0"/>
        <w:rPr>
          <w:rFonts w:ascii="Arial" w:hAnsi="Arial" w:cs="Arial"/>
          <w:sz w:val="24"/>
          <w:szCs w:val="24"/>
        </w:rPr>
      </w:pPr>
    </w:p>
    <w:p w:rsidR="006D3BC4" w:rsidRDefault="006D3BC4" w:rsidP="006D3BC4">
      <w:pPr>
        <w:pStyle w:val="Prrafodelista"/>
        <w:numPr>
          <w:ilvl w:val="2"/>
          <w:numId w:val="6"/>
        </w:numPr>
        <w:tabs>
          <w:tab w:val="left" w:pos="0"/>
          <w:tab w:val="left" w:pos="851"/>
        </w:tabs>
        <w:overflowPunct/>
        <w:autoSpaceDE/>
        <w:autoSpaceDN/>
        <w:adjustRightInd/>
        <w:ind w:left="0" w:firstLine="0"/>
        <w:contextualSpacing w:val="0"/>
        <w:textAlignment w:val="auto"/>
        <w:outlineLvl w:val="1"/>
        <w:rPr>
          <w:rFonts w:ascii="Arial" w:hAnsi="Arial" w:cs="Arial"/>
          <w:sz w:val="24"/>
          <w:szCs w:val="24"/>
        </w:rPr>
      </w:pPr>
      <w:r w:rsidRPr="006D3BC4">
        <w:rPr>
          <w:rFonts w:ascii="Arial" w:hAnsi="Arial" w:cs="Arial"/>
          <w:b/>
          <w:sz w:val="24"/>
          <w:szCs w:val="24"/>
        </w:rPr>
        <w:t xml:space="preserve">Balance general </w:t>
      </w:r>
      <w:r>
        <w:rPr>
          <w:rFonts w:ascii="Arial" w:hAnsi="Arial" w:cs="Arial"/>
          <w:b/>
          <w:sz w:val="24"/>
          <w:szCs w:val="24"/>
        </w:rPr>
        <w:t>proyectado</w:t>
      </w:r>
      <w:r w:rsidRPr="006D3BC4">
        <w:rPr>
          <w:rFonts w:ascii="Arial" w:hAnsi="Arial" w:cs="Arial"/>
          <w:b/>
          <w:sz w:val="24"/>
          <w:szCs w:val="24"/>
        </w:rPr>
        <w:t xml:space="preserve">. </w:t>
      </w:r>
      <w:r w:rsidRPr="006D3BC4">
        <w:rPr>
          <w:rFonts w:ascii="Arial" w:hAnsi="Arial" w:cs="Arial"/>
          <w:sz w:val="24"/>
          <w:szCs w:val="24"/>
        </w:rPr>
        <w:t>Estimado el balance general inicial se procede a realizar los asientos contables y las hojas de trabajo para construir los estados financieros proyectados.</w:t>
      </w:r>
    </w:p>
    <w:p w:rsidR="006D3BC4" w:rsidRDefault="006D3BC4" w:rsidP="001E4305">
      <w:pPr>
        <w:pStyle w:val="Prrafodelista"/>
        <w:tabs>
          <w:tab w:val="left" w:pos="0"/>
        </w:tabs>
        <w:ind w:left="0"/>
        <w:rPr>
          <w:rFonts w:ascii="Arial" w:hAnsi="Arial" w:cs="Arial"/>
          <w:sz w:val="24"/>
          <w:szCs w:val="24"/>
        </w:rPr>
      </w:pPr>
    </w:p>
    <w:p w:rsidR="00685B9A" w:rsidRDefault="00685B9A" w:rsidP="001E4305">
      <w:pPr>
        <w:pStyle w:val="Prrafodelista"/>
        <w:tabs>
          <w:tab w:val="left" w:pos="0"/>
        </w:tabs>
        <w:ind w:left="0"/>
        <w:rPr>
          <w:rFonts w:ascii="Arial" w:hAnsi="Arial" w:cs="Arial"/>
          <w:sz w:val="24"/>
          <w:szCs w:val="24"/>
        </w:rPr>
      </w:pPr>
    </w:p>
    <w:p w:rsidR="00685B9A" w:rsidRPr="00685B9A" w:rsidRDefault="00685B9A" w:rsidP="00685B9A">
      <w:pPr>
        <w:pStyle w:val="Prrafodelista"/>
        <w:tabs>
          <w:tab w:val="left" w:pos="0"/>
        </w:tabs>
        <w:ind w:left="0"/>
        <w:jc w:val="both"/>
        <w:rPr>
          <w:rFonts w:ascii="Arial" w:hAnsi="Arial" w:cs="Arial"/>
          <w:b/>
          <w:color w:val="FF0000"/>
          <w:sz w:val="24"/>
          <w:szCs w:val="24"/>
        </w:rPr>
        <w:sectPr w:rsidR="00685B9A" w:rsidRPr="00685B9A" w:rsidSect="004F3AC0">
          <w:pgSz w:w="11906" w:h="16838"/>
          <w:pgMar w:top="1417" w:right="1701" w:bottom="1417" w:left="1701" w:header="708" w:footer="708" w:gutter="0"/>
          <w:cols w:space="708"/>
          <w:docGrid w:linePitch="360"/>
        </w:sectPr>
      </w:pPr>
      <w:r w:rsidRPr="00685B9A">
        <w:rPr>
          <w:rFonts w:ascii="Arial" w:hAnsi="Arial" w:cs="Arial"/>
          <w:b/>
          <w:color w:val="FF0000"/>
          <w:sz w:val="24"/>
          <w:szCs w:val="24"/>
        </w:rPr>
        <w:t>UBICADO EN LA HOJA DE CALCULO 15. (LAS HOJAS DE TRABAJO COMO LOS ASIENTOS CONTABLE SE DEBEN COLOCAR COMO ANEXO DEL TRABAJO, LOS ANEXOS DEBEN ESTAR ENUMERADOS.</w:t>
      </w:r>
    </w:p>
    <w:p w:rsidR="00250E0B" w:rsidRDefault="006D3BC4" w:rsidP="001E4305">
      <w:pPr>
        <w:pStyle w:val="Prrafodelista"/>
        <w:tabs>
          <w:tab w:val="left" w:pos="0"/>
        </w:tabs>
        <w:ind w:left="0"/>
        <w:rPr>
          <w:rFonts w:ascii="Arial" w:hAnsi="Arial" w:cs="Arial"/>
          <w:sz w:val="24"/>
          <w:szCs w:val="24"/>
        </w:rPr>
      </w:pPr>
      <w:r>
        <w:rPr>
          <w:rFonts w:ascii="Arial" w:hAnsi="Arial" w:cs="Arial"/>
          <w:sz w:val="24"/>
          <w:szCs w:val="24"/>
        </w:rPr>
        <w:lastRenderedPageBreak/>
        <w:t>Tabla 4.2</w:t>
      </w:r>
      <w:r w:rsidR="005A06FB">
        <w:rPr>
          <w:rFonts w:ascii="Arial" w:hAnsi="Arial" w:cs="Arial"/>
          <w:sz w:val="24"/>
          <w:szCs w:val="24"/>
        </w:rPr>
        <w:t>6</w:t>
      </w:r>
      <w:r>
        <w:rPr>
          <w:rFonts w:ascii="Arial" w:hAnsi="Arial" w:cs="Arial"/>
          <w:sz w:val="24"/>
          <w:szCs w:val="24"/>
        </w:rPr>
        <w:t>. Balance general proyectado</w:t>
      </w:r>
    </w:p>
    <w:p w:rsidR="006D3BC4" w:rsidRDefault="006D3BC4" w:rsidP="001E4305">
      <w:pPr>
        <w:pStyle w:val="Prrafodelista"/>
        <w:tabs>
          <w:tab w:val="left" w:pos="0"/>
        </w:tabs>
        <w:ind w:left="0"/>
        <w:rPr>
          <w:rFonts w:ascii="Arial" w:hAnsi="Arial" w:cs="Arial"/>
          <w:sz w:val="24"/>
          <w:szCs w:val="24"/>
        </w:rPr>
      </w:pPr>
    </w:p>
    <w:p w:rsidR="00250E0B" w:rsidRDefault="006D3BC4" w:rsidP="00250E0B">
      <w:pPr>
        <w:pStyle w:val="Prrafodelista"/>
        <w:tabs>
          <w:tab w:val="left" w:pos="0"/>
        </w:tabs>
        <w:ind w:left="0"/>
        <w:rPr>
          <w:b/>
        </w:rPr>
      </w:pPr>
      <w:r w:rsidRPr="006D3BC4">
        <w:rPr>
          <w:noProof/>
          <w:szCs w:val="24"/>
          <w:lang w:val="es-CO" w:eastAsia="es-CO"/>
        </w:rPr>
        <w:drawing>
          <wp:inline distT="0" distB="0" distL="0" distR="0">
            <wp:extent cx="8515350" cy="5028214"/>
            <wp:effectExtent l="1905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3"/>
                    <a:srcRect/>
                    <a:stretch>
                      <a:fillRect/>
                    </a:stretch>
                  </pic:blipFill>
                  <pic:spPr bwMode="auto">
                    <a:xfrm>
                      <a:off x="0" y="0"/>
                      <a:ext cx="8515350" cy="5028214"/>
                    </a:xfrm>
                    <a:prstGeom prst="rect">
                      <a:avLst/>
                    </a:prstGeom>
                    <a:noFill/>
                    <a:ln w="9525">
                      <a:noFill/>
                      <a:miter lim="800000"/>
                      <a:headEnd/>
                      <a:tailEnd/>
                    </a:ln>
                  </pic:spPr>
                </pic:pic>
              </a:graphicData>
            </a:graphic>
          </wp:inline>
        </w:drawing>
      </w:r>
      <w:r w:rsidR="00250E0B">
        <w:br w:type="page"/>
      </w:r>
    </w:p>
    <w:p w:rsidR="006D3BC4" w:rsidRDefault="006D3BC4" w:rsidP="00250E0B">
      <w:pPr>
        <w:pStyle w:val="Prrafodelista"/>
        <w:tabs>
          <w:tab w:val="left" w:pos="0"/>
        </w:tabs>
        <w:ind w:left="0"/>
        <w:jc w:val="center"/>
        <w:rPr>
          <w:b/>
        </w:rPr>
        <w:sectPr w:rsidR="006D3BC4" w:rsidSect="006D3BC4">
          <w:pgSz w:w="16838" w:h="11906" w:orient="landscape"/>
          <w:pgMar w:top="1701" w:right="1418" w:bottom="1701" w:left="1418" w:header="709" w:footer="709" w:gutter="0"/>
          <w:cols w:space="708"/>
          <w:docGrid w:linePitch="360"/>
        </w:sectPr>
      </w:pPr>
    </w:p>
    <w:p w:rsidR="00E209B6" w:rsidRPr="00E209B6" w:rsidRDefault="00E209B6" w:rsidP="006D3BC4">
      <w:pPr>
        <w:pStyle w:val="Prrafodelista"/>
        <w:tabs>
          <w:tab w:val="left" w:pos="0"/>
        </w:tabs>
        <w:ind w:left="0"/>
        <w:rPr>
          <w:rFonts w:ascii="Arial" w:hAnsi="Arial" w:cs="Arial"/>
          <w:b/>
          <w:color w:val="FF0000"/>
          <w:sz w:val="28"/>
          <w:szCs w:val="28"/>
        </w:rPr>
      </w:pPr>
      <w:r w:rsidRPr="00E209B6">
        <w:rPr>
          <w:rFonts w:ascii="Arial" w:hAnsi="Arial" w:cs="Arial"/>
          <w:b/>
          <w:color w:val="FF0000"/>
          <w:sz w:val="28"/>
          <w:szCs w:val="28"/>
        </w:rPr>
        <w:lastRenderedPageBreak/>
        <w:t>UBICADO EN LA HOJA DE CALCULO 16.</w:t>
      </w:r>
    </w:p>
    <w:p w:rsidR="00250E0B" w:rsidRPr="004423C6" w:rsidRDefault="004423C6" w:rsidP="006D3BC4">
      <w:pPr>
        <w:pStyle w:val="Prrafodelista"/>
        <w:tabs>
          <w:tab w:val="left" w:pos="0"/>
        </w:tabs>
        <w:ind w:left="0"/>
        <w:rPr>
          <w:rFonts w:ascii="Arial" w:hAnsi="Arial" w:cs="Arial"/>
          <w:b/>
          <w:sz w:val="24"/>
          <w:szCs w:val="24"/>
        </w:rPr>
      </w:pPr>
      <w:r w:rsidRPr="004423C6">
        <w:rPr>
          <w:rFonts w:ascii="Arial" w:hAnsi="Arial" w:cs="Arial"/>
          <w:b/>
          <w:sz w:val="24"/>
          <w:szCs w:val="24"/>
        </w:rPr>
        <w:t>Tabla 4.2</w:t>
      </w:r>
      <w:r w:rsidR="005A06FB">
        <w:rPr>
          <w:rFonts w:ascii="Arial" w:hAnsi="Arial" w:cs="Arial"/>
          <w:b/>
          <w:sz w:val="24"/>
          <w:szCs w:val="24"/>
        </w:rPr>
        <w:t>7</w:t>
      </w:r>
      <w:r w:rsidRPr="004423C6">
        <w:rPr>
          <w:rFonts w:ascii="Arial" w:hAnsi="Arial" w:cs="Arial"/>
          <w:b/>
          <w:sz w:val="24"/>
          <w:szCs w:val="24"/>
        </w:rPr>
        <w:t>. Estado de pérdidas y ganancias proyectado</w:t>
      </w:r>
    </w:p>
    <w:p w:rsidR="00250E0B" w:rsidRDefault="00250E0B" w:rsidP="00250E0B">
      <w:pPr>
        <w:pStyle w:val="Prrafodelista"/>
        <w:tabs>
          <w:tab w:val="left" w:pos="0"/>
        </w:tabs>
        <w:ind w:left="0"/>
      </w:pPr>
    </w:p>
    <w:p w:rsidR="00250E0B" w:rsidRDefault="004423C6" w:rsidP="00250E0B">
      <w:pPr>
        <w:pStyle w:val="Prrafodelista"/>
        <w:tabs>
          <w:tab w:val="left" w:pos="0"/>
        </w:tabs>
        <w:ind w:left="0"/>
      </w:pPr>
      <w:r w:rsidRPr="004423C6">
        <w:rPr>
          <w:noProof/>
          <w:lang w:val="es-CO" w:eastAsia="es-CO"/>
        </w:rPr>
        <w:drawing>
          <wp:inline distT="0" distB="0" distL="0" distR="0">
            <wp:extent cx="8515349" cy="4305300"/>
            <wp:effectExtent l="19050" t="0" r="1"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4"/>
                    <a:srcRect/>
                    <a:stretch>
                      <a:fillRect/>
                    </a:stretch>
                  </pic:blipFill>
                  <pic:spPr bwMode="auto">
                    <a:xfrm>
                      <a:off x="0" y="0"/>
                      <a:ext cx="8556440" cy="4326076"/>
                    </a:xfrm>
                    <a:prstGeom prst="rect">
                      <a:avLst/>
                    </a:prstGeom>
                    <a:noFill/>
                    <a:ln w="9525">
                      <a:noFill/>
                      <a:miter lim="800000"/>
                      <a:headEnd/>
                      <a:tailEnd/>
                    </a:ln>
                  </pic:spPr>
                </pic:pic>
              </a:graphicData>
            </a:graphic>
          </wp:inline>
        </w:drawing>
      </w:r>
    </w:p>
    <w:p w:rsidR="00250E0B" w:rsidRDefault="00250E0B" w:rsidP="00250E0B">
      <w:pPr>
        <w:pStyle w:val="Prrafodelista"/>
        <w:tabs>
          <w:tab w:val="left" w:pos="0"/>
        </w:tabs>
        <w:ind w:left="0"/>
      </w:pPr>
    </w:p>
    <w:p w:rsidR="004423C6" w:rsidRDefault="004423C6" w:rsidP="00250E0B">
      <w:pPr>
        <w:pStyle w:val="Prrafodelista"/>
        <w:tabs>
          <w:tab w:val="left" w:pos="0"/>
        </w:tabs>
        <w:ind w:left="0"/>
        <w:sectPr w:rsidR="004423C6" w:rsidSect="004423C6">
          <w:pgSz w:w="16838" w:h="11906" w:orient="landscape"/>
          <w:pgMar w:top="1701" w:right="1418" w:bottom="1701" w:left="1418" w:header="709" w:footer="709" w:gutter="0"/>
          <w:cols w:space="708"/>
          <w:docGrid w:linePitch="360"/>
        </w:sectPr>
      </w:pPr>
    </w:p>
    <w:p w:rsidR="00E209B6" w:rsidRPr="00E209B6" w:rsidRDefault="00E209B6" w:rsidP="00E209B6">
      <w:pPr>
        <w:pStyle w:val="Prrafodelista"/>
        <w:tabs>
          <w:tab w:val="left" w:pos="0"/>
        </w:tabs>
        <w:overflowPunct/>
        <w:autoSpaceDE/>
        <w:autoSpaceDN/>
        <w:adjustRightInd/>
        <w:ind w:left="0"/>
        <w:jc w:val="both"/>
        <w:textAlignment w:val="auto"/>
        <w:outlineLvl w:val="1"/>
        <w:rPr>
          <w:rFonts w:ascii="Arial" w:hAnsi="Arial" w:cs="Arial"/>
          <w:b/>
          <w:color w:val="FF0000"/>
          <w:sz w:val="24"/>
          <w:szCs w:val="24"/>
        </w:rPr>
      </w:pPr>
      <w:bookmarkStart w:id="27" w:name="_Toc169172999"/>
      <w:bookmarkStart w:id="28" w:name="_Toc187572120"/>
      <w:r w:rsidRPr="00E209B6">
        <w:rPr>
          <w:rFonts w:ascii="Arial" w:hAnsi="Arial" w:cs="Arial"/>
          <w:b/>
          <w:color w:val="FF0000"/>
          <w:sz w:val="24"/>
          <w:szCs w:val="24"/>
        </w:rPr>
        <w:lastRenderedPageBreak/>
        <w:t xml:space="preserve">ESTE TEMA NO VA PARA LOS ESTUDIANTE DE QUINTO SEMESTRE DE CONTADURÍA DE </w:t>
      </w:r>
      <w:proofErr w:type="spellStart"/>
      <w:r w:rsidRPr="00E209B6">
        <w:rPr>
          <w:rFonts w:ascii="Arial" w:hAnsi="Arial" w:cs="Arial"/>
          <w:b/>
          <w:color w:val="FF0000"/>
          <w:sz w:val="24"/>
          <w:szCs w:val="24"/>
        </w:rPr>
        <w:t>UNICOMFACAUCA</w:t>
      </w:r>
      <w:proofErr w:type="spellEnd"/>
      <w:r w:rsidRPr="00E209B6">
        <w:rPr>
          <w:rFonts w:ascii="Arial" w:hAnsi="Arial" w:cs="Arial"/>
          <w:b/>
          <w:color w:val="FF0000"/>
          <w:sz w:val="24"/>
          <w:szCs w:val="24"/>
        </w:rPr>
        <w:t>.</w:t>
      </w:r>
      <w:r>
        <w:rPr>
          <w:rFonts w:ascii="Arial" w:hAnsi="Arial" w:cs="Arial"/>
          <w:b/>
          <w:color w:val="FF0000"/>
          <w:sz w:val="24"/>
          <w:szCs w:val="24"/>
        </w:rPr>
        <w:t xml:space="preserve"> PORQUE AUN NO HAN VISTO LA ASIGNATURA DE ANÁLISIS FINANCIERO.</w:t>
      </w:r>
    </w:p>
    <w:p w:rsidR="00E209B6" w:rsidRDefault="00E209B6" w:rsidP="00E209B6">
      <w:pPr>
        <w:pStyle w:val="Prrafodelista"/>
        <w:tabs>
          <w:tab w:val="left" w:pos="0"/>
        </w:tabs>
        <w:overflowPunct/>
        <w:autoSpaceDE/>
        <w:autoSpaceDN/>
        <w:adjustRightInd/>
        <w:ind w:left="0"/>
        <w:textAlignment w:val="auto"/>
        <w:outlineLvl w:val="1"/>
        <w:rPr>
          <w:rFonts w:ascii="Arial" w:hAnsi="Arial" w:cs="Arial"/>
          <w:b/>
          <w:sz w:val="24"/>
          <w:szCs w:val="24"/>
        </w:rPr>
      </w:pPr>
    </w:p>
    <w:p w:rsidR="00142FA0" w:rsidRPr="00142FA0" w:rsidRDefault="00142FA0" w:rsidP="00142FA0">
      <w:pPr>
        <w:pStyle w:val="Prrafodelista"/>
        <w:numPr>
          <w:ilvl w:val="1"/>
          <w:numId w:val="6"/>
        </w:numPr>
        <w:tabs>
          <w:tab w:val="left" w:pos="0"/>
        </w:tabs>
        <w:overflowPunct/>
        <w:autoSpaceDE/>
        <w:autoSpaceDN/>
        <w:adjustRightInd/>
        <w:ind w:left="0" w:firstLine="0"/>
        <w:textAlignment w:val="auto"/>
        <w:outlineLvl w:val="1"/>
        <w:rPr>
          <w:rFonts w:ascii="Arial" w:hAnsi="Arial" w:cs="Arial"/>
          <w:b/>
          <w:sz w:val="24"/>
          <w:szCs w:val="24"/>
        </w:rPr>
      </w:pPr>
      <w:r>
        <w:rPr>
          <w:rFonts w:ascii="Arial" w:hAnsi="Arial" w:cs="Arial"/>
          <w:b/>
          <w:sz w:val="24"/>
          <w:szCs w:val="24"/>
        </w:rPr>
        <w:t xml:space="preserve"> </w:t>
      </w:r>
      <w:r w:rsidRPr="00142FA0">
        <w:rPr>
          <w:rFonts w:ascii="Arial" w:hAnsi="Arial" w:cs="Arial"/>
          <w:b/>
          <w:sz w:val="24"/>
          <w:szCs w:val="24"/>
        </w:rPr>
        <w:t>ANÁLISIS DE ESTADOS FINANCIEROS.</w:t>
      </w:r>
      <w:bookmarkEnd w:id="27"/>
      <w:bookmarkEnd w:id="28"/>
    </w:p>
    <w:p w:rsidR="00142FA0" w:rsidRPr="00142FA0" w:rsidRDefault="00142FA0" w:rsidP="00142FA0">
      <w:pPr>
        <w:pStyle w:val="Prrafodelista"/>
        <w:tabs>
          <w:tab w:val="left" w:pos="0"/>
        </w:tabs>
        <w:ind w:left="0"/>
        <w:rPr>
          <w:rFonts w:ascii="Arial" w:hAnsi="Arial" w:cs="Arial"/>
          <w:sz w:val="24"/>
          <w:szCs w:val="24"/>
        </w:rPr>
      </w:pPr>
    </w:p>
    <w:p w:rsidR="00142FA0" w:rsidRPr="00142FA0" w:rsidRDefault="00142FA0" w:rsidP="00142FA0">
      <w:pPr>
        <w:pStyle w:val="Prrafodelista"/>
        <w:tabs>
          <w:tab w:val="left" w:pos="0"/>
        </w:tabs>
        <w:ind w:left="0"/>
        <w:jc w:val="both"/>
        <w:rPr>
          <w:rFonts w:ascii="Arial" w:hAnsi="Arial" w:cs="Arial"/>
          <w:sz w:val="24"/>
          <w:szCs w:val="24"/>
        </w:rPr>
      </w:pPr>
    </w:p>
    <w:p w:rsidR="00142FA0" w:rsidRPr="00142FA0" w:rsidRDefault="00142FA0" w:rsidP="00142FA0">
      <w:pPr>
        <w:pStyle w:val="Prrafodelista"/>
        <w:tabs>
          <w:tab w:val="left" w:pos="0"/>
        </w:tabs>
        <w:ind w:left="0"/>
        <w:jc w:val="both"/>
        <w:rPr>
          <w:rFonts w:ascii="Arial" w:hAnsi="Arial" w:cs="Arial"/>
          <w:sz w:val="24"/>
          <w:szCs w:val="24"/>
        </w:rPr>
      </w:pPr>
      <w:r w:rsidRPr="00142FA0">
        <w:rPr>
          <w:rFonts w:ascii="Arial" w:hAnsi="Arial" w:cs="Arial"/>
          <w:sz w:val="24"/>
          <w:szCs w:val="24"/>
        </w:rPr>
        <w:t>De manera general se puede decir que la atención de los inversionistas en el análisis financiero del proyecto se centra en tres aspectos a saber:</w:t>
      </w:r>
    </w:p>
    <w:p w:rsidR="00142FA0" w:rsidRPr="00142FA0" w:rsidRDefault="00142FA0" w:rsidP="00142FA0">
      <w:pPr>
        <w:pStyle w:val="Prrafodelista"/>
        <w:tabs>
          <w:tab w:val="left" w:pos="0"/>
        </w:tabs>
        <w:ind w:left="0"/>
        <w:jc w:val="both"/>
        <w:rPr>
          <w:rFonts w:ascii="Arial" w:hAnsi="Arial" w:cs="Arial"/>
          <w:sz w:val="24"/>
          <w:szCs w:val="24"/>
        </w:rPr>
      </w:pPr>
    </w:p>
    <w:p w:rsidR="00142FA0" w:rsidRPr="00142FA0" w:rsidRDefault="00142FA0" w:rsidP="00142FA0">
      <w:pPr>
        <w:pStyle w:val="Prrafodelista"/>
        <w:numPr>
          <w:ilvl w:val="0"/>
          <w:numId w:val="18"/>
        </w:numPr>
        <w:tabs>
          <w:tab w:val="left" w:pos="0"/>
          <w:tab w:val="left" w:pos="180"/>
        </w:tabs>
        <w:overflowPunct/>
        <w:autoSpaceDE/>
        <w:autoSpaceDN/>
        <w:adjustRightInd/>
        <w:ind w:left="0" w:firstLine="0"/>
        <w:contextualSpacing w:val="0"/>
        <w:jc w:val="both"/>
        <w:textAlignment w:val="auto"/>
        <w:rPr>
          <w:rFonts w:ascii="Arial" w:hAnsi="Arial" w:cs="Arial"/>
          <w:sz w:val="24"/>
          <w:szCs w:val="24"/>
        </w:rPr>
      </w:pPr>
      <w:r w:rsidRPr="00142FA0">
        <w:rPr>
          <w:rFonts w:ascii="Arial" w:hAnsi="Arial" w:cs="Arial"/>
          <w:sz w:val="24"/>
          <w:szCs w:val="24"/>
        </w:rPr>
        <w:t>Determinar la estructura de los activos.</w:t>
      </w:r>
    </w:p>
    <w:p w:rsidR="00142FA0" w:rsidRPr="00142FA0" w:rsidRDefault="00142FA0" w:rsidP="00142FA0">
      <w:pPr>
        <w:pStyle w:val="Prrafodelista"/>
        <w:numPr>
          <w:ilvl w:val="0"/>
          <w:numId w:val="18"/>
        </w:numPr>
        <w:tabs>
          <w:tab w:val="left" w:pos="0"/>
          <w:tab w:val="left" w:pos="180"/>
        </w:tabs>
        <w:overflowPunct/>
        <w:autoSpaceDE/>
        <w:autoSpaceDN/>
        <w:adjustRightInd/>
        <w:ind w:left="0" w:firstLine="0"/>
        <w:contextualSpacing w:val="0"/>
        <w:jc w:val="both"/>
        <w:textAlignment w:val="auto"/>
        <w:rPr>
          <w:rFonts w:ascii="Arial" w:hAnsi="Arial" w:cs="Arial"/>
          <w:sz w:val="24"/>
          <w:szCs w:val="24"/>
        </w:rPr>
      </w:pPr>
      <w:r w:rsidRPr="00142FA0">
        <w:rPr>
          <w:rFonts w:ascii="Arial" w:hAnsi="Arial" w:cs="Arial"/>
          <w:sz w:val="24"/>
          <w:szCs w:val="24"/>
        </w:rPr>
        <w:t>El estudio del financiamiento y</w:t>
      </w:r>
    </w:p>
    <w:p w:rsidR="00142FA0" w:rsidRPr="00142FA0" w:rsidRDefault="00142FA0" w:rsidP="00142FA0">
      <w:pPr>
        <w:pStyle w:val="Prrafodelista"/>
        <w:numPr>
          <w:ilvl w:val="0"/>
          <w:numId w:val="18"/>
        </w:numPr>
        <w:tabs>
          <w:tab w:val="left" w:pos="0"/>
          <w:tab w:val="left" w:pos="180"/>
        </w:tabs>
        <w:overflowPunct/>
        <w:autoSpaceDE/>
        <w:autoSpaceDN/>
        <w:adjustRightInd/>
        <w:ind w:left="0" w:firstLine="0"/>
        <w:contextualSpacing w:val="0"/>
        <w:jc w:val="both"/>
        <w:textAlignment w:val="auto"/>
        <w:rPr>
          <w:rFonts w:ascii="Arial" w:hAnsi="Arial" w:cs="Arial"/>
          <w:sz w:val="24"/>
          <w:szCs w:val="24"/>
        </w:rPr>
      </w:pPr>
      <w:r w:rsidRPr="00142FA0">
        <w:rPr>
          <w:rFonts w:ascii="Arial" w:hAnsi="Arial" w:cs="Arial"/>
          <w:sz w:val="24"/>
          <w:szCs w:val="24"/>
        </w:rPr>
        <w:t>El análisis de la rentabilidad del proyecto.</w:t>
      </w:r>
    </w:p>
    <w:p w:rsidR="00142FA0" w:rsidRPr="00142FA0" w:rsidRDefault="00142FA0" w:rsidP="00142FA0">
      <w:pPr>
        <w:pStyle w:val="Prrafodelista"/>
        <w:tabs>
          <w:tab w:val="left" w:pos="0"/>
        </w:tabs>
        <w:ind w:left="0"/>
        <w:jc w:val="both"/>
        <w:rPr>
          <w:rFonts w:ascii="Arial" w:hAnsi="Arial" w:cs="Arial"/>
          <w:sz w:val="24"/>
          <w:szCs w:val="24"/>
        </w:rPr>
      </w:pPr>
    </w:p>
    <w:p w:rsidR="00142FA0" w:rsidRPr="00142FA0" w:rsidRDefault="00142FA0" w:rsidP="00142FA0">
      <w:pPr>
        <w:pStyle w:val="Prrafodelista"/>
        <w:tabs>
          <w:tab w:val="left" w:pos="0"/>
        </w:tabs>
        <w:ind w:left="0"/>
        <w:jc w:val="both"/>
        <w:rPr>
          <w:rFonts w:ascii="Arial" w:hAnsi="Arial" w:cs="Arial"/>
          <w:sz w:val="24"/>
          <w:szCs w:val="24"/>
        </w:rPr>
      </w:pPr>
      <w:r w:rsidRPr="00142FA0">
        <w:rPr>
          <w:rFonts w:ascii="Arial" w:hAnsi="Arial" w:cs="Arial"/>
          <w:sz w:val="24"/>
          <w:szCs w:val="24"/>
        </w:rPr>
        <w:t>Pero la meta de los emprendedores,  es analizar la forma como la empresa puede maximizar su valor como futura organización que ingresará en el mercado. Ahora bien el valor de la empresa corresponde al reconocimiento y la participación de la misma en la demanda local, regional o nacional a través del tiempo, este reconocimiento refleja el éxito o fracaso de la gestión de los emprendedores.</w:t>
      </w:r>
    </w:p>
    <w:p w:rsidR="00142FA0" w:rsidRPr="00142FA0" w:rsidRDefault="00142FA0" w:rsidP="00142FA0">
      <w:pPr>
        <w:pStyle w:val="Prrafodelista"/>
        <w:tabs>
          <w:tab w:val="left" w:pos="0"/>
        </w:tabs>
        <w:ind w:left="0"/>
        <w:jc w:val="both"/>
        <w:rPr>
          <w:rFonts w:ascii="Arial" w:hAnsi="Arial" w:cs="Arial"/>
          <w:sz w:val="24"/>
          <w:szCs w:val="24"/>
        </w:rPr>
      </w:pPr>
    </w:p>
    <w:p w:rsidR="00142FA0" w:rsidRPr="00142FA0" w:rsidRDefault="00142FA0" w:rsidP="00142FA0">
      <w:pPr>
        <w:pStyle w:val="Prrafodelista"/>
        <w:tabs>
          <w:tab w:val="left" w:pos="0"/>
        </w:tabs>
        <w:ind w:left="0"/>
        <w:jc w:val="both"/>
        <w:rPr>
          <w:rFonts w:ascii="Arial" w:hAnsi="Arial" w:cs="Arial"/>
          <w:sz w:val="24"/>
          <w:szCs w:val="24"/>
        </w:rPr>
      </w:pPr>
    </w:p>
    <w:p w:rsidR="00142FA0" w:rsidRDefault="00142FA0" w:rsidP="00142FA0">
      <w:pPr>
        <w:pStyle w:val="Prrafodelista"/>
        <w:numPr>
          <w:ilvl w:val="2"/>
          <w:numId w:val="6"/>
        </w:numPr>
        <w:tabs>
          <w:tab w:val="left" w:pos="0"/>
        </w:tabs>
        <w:overflowPunct/>
        <w:autoSpaceDE/>
        <w:autoSpaceDN/>
        <w:adjustRightInd/>
        <w:ind w:left="0" w:firstLine="0"/>
        <w:contextualSpacing w:val="0"/>
        <w:jc w:val="both"/>
        <w:textAlignment w:val="auto"/>
        <w:outlineLvl w:val="2"/>
        <w:rPr>
          <w:rFonts w:ascii="Arial" w:hAnsi="Arial" w:cs="Arial"/>
          <w:sz w:val="24"/>
          <w:szCs w:val="24"/>
        </w:rPr>
      </w:pPr>
      <w:bookmarkStart w:id="29" w:name="_Toc169173000"/>
      <w:bookmarkStart w:id="30" w:name="_Toc187572121"/>
      <w:r w:rsidRPr="00142FA0">
        <w:rPr>
          <w:rFonts w:ascii="Arial" w:hAnsi="Arial" w:cs="Arial"/>
          <w:b/>
          <w:sz w:val="24"/>
          <w:szCs w:val="24"/>
        </w:rPr>
        <w:t xml:space="preserve">Análisis vertical. </w:t>
      </w:r>
      <w:r w:rsidRPr="00142FA0">
        <w:rPr>
          <w:rFonts w:ascii="Arial" w:hAnsi="Arial" w:cs="Arial"/>
          <w:sz w:val="24"/>
          <w:szCs w:val="24"/>
        </w:rPr>
        <w:t xml:space="preserve">Es una de las técnicas más sencillas del análisis financiero, que profundiza en la estructura misma de los estados financieros. Para </w:t>
      </w:r>
      <w:r>
        <w:rPr>
          <w:rFonts w:ascii="Arial" w:hAnsi="Arial" w:cs="Arial"/>
          <w:sz w:val="24"/>
          <w:szCs w:val="24"/>
        </w:rPr>
        <w:t xml:space="preserve">lo cual </w:t>
      </w:r>
      <w:r w:rsidRPr="00142FA0">
        <w:rPr>
          <w:rFonts w:ascii="Arial" w:hAnsi="Arial" w:cs="Arial"/>
          <w:sz w:val="24"/>
          <w:szCs w:val="24"/>
        </w:rPr>
        <w:t>se tiene los siguientes aspectos:</w:t>
      </w:r>
      <w:bookmarkEnd w:id="29"/>
      <w:bookmarkEnd w:id="30"/>
    </w:p>
    <w:p w:rsidR="008445F1" w:rsidRDefault="008445F1">
      <w:pPr>
        <w:overflowPunct/>
        <w:autoSpaceDE/>
        <w:autoSpaceDN/>
        <w:adjustRightInd/>
        <w:spacing w:after="200" w:line="276" w:lineRule="auto"/>
        <w:textAlignment w:val="auto"/>
        <w:rPr>
          <w:rFonts w:ascii="Arial" w:hAnsi="Arial" w:cs="Arial"/>
          <w:b/>
          <w:sz w:val="24"/>
          <w:szCs w:val="24"/>
        </w:rPr>
      </w:pPr>
      <w:r>
        <w:rPr>
          <w:rFonts w:ascii="Arial" w:hAnsi="Arial" w:cs="Arial"/>
          <w:b/>
          <w:sz w:val="24"/>
          <w:szCs w:val="24"/>
        </w:rPr>
        <w:br w:type="page"/>
      </w:r>
    </w:p>
    <w:p w:rsidR="008445F1" w:rsidRDefault="008445F1">
      <w:pPr>
        <w:overflowPunct/>
        <w:autoSpaceDE/>
        <w:autoSpaceDN/>
        <w:adjustRightInd/>
        <w:spacing w:after="200" w:line="276" w:lineRule="auto"/>
        <w:textAlignment w:val="auto"/>
        <w:rPr>
          <w:rFonts w:ascii="Arial" w:hAnsi="Arial" w:cs="Arial"/>
          <w:b/>
          <w:sz w:val="24"/>
          <w:szCs w:val="24"/>
        </w:rPr>
        <w:sectPr w:rsidR="008445F1" w:rsidSect="004F3AC0">
          <w:pgSz w:w="11906" w:h="16838"/>
          <w:pgMar w:top="1417" w:right="1701" w:bottom="1417" w:left="1701" w:header="708" w:footer="708" w:gutter="0"/>
          <w:cols w:space="708"/>
          <w:docGrid w:linePitch="360"/>
        </w:sectPr>
      </w:pPr>
    </w:p>
    <w:p w:rsidR="008445F1" w:rsidRDefault="008445F1">
      <w:pPr>
        <w:overflowPunct/>
        <w:autoSpaceDE/>
        <w:autoSpaceDN/>
        <w:adjustRightInd/>
        <w:spacing w:after="200" w:line="276" w:lineRule="auto"/>
        <w:textAlignment w:val="auto"/>
        <w:rPr>
          <w:rFonts w:ascii="Arial" w:hAnsi="Arial" w:cs="Arial"/>
          <w:b/>
          <w:sz w:val="24"/>
          <w:szCs w:val="24"/>
        </w:rPr>
      </w:pPr>
      <w:r>
        <w:rPr>
          <w:rFonts w:ascii="Arial" w:hAnsi="Arial" w:cs="Arial"/>
          <w:b/>
          <w:sz w:val="24"/>
          <w:szCs w:val="24"/>
        </w:rPr>
        <w:lastRenderedPageBreak/>
        <w:t>Tabla 4.28. Análisis vertical – balance general proyectado</w:t>
      </w:r>
    </w:p>
    <w:p w:rsidR="008445F1" w:rsidRDefault="008445F1">
      <w:pPr>
        <w:overflowPunct/>
        <w:autoSpaceDE/>
        <w:autoSpaceDN/>
        <w:adjustRightInd/>
        <w:spacing w:after="200" w:line="276" w:lineRule="auto"/>
        <w:textAlignment w:val="auto"/>
        <w:rPr>
          <w:rFonts w:ascii="Arial" w:hAnsi="Arial" w:cs="Arial"/>
          <w:b/>
          <w:sz w:val="24"/>
          <w:szCs w:val="24"/>
        </w:rPr>
      </w:pPr>
      <w:r w:rsidRPr="008445F1">
        <w:rPr>
          <w:noProof/>
          <w:szCs w:val="24"/>
          <w:lang w:val="es-CO" w:eastAsia="es-CO"/>
        </w:rPr>
        <w:drawing>
          <wp:inline distT="0" distB="0" distL="0" distR="0">
            <wp:extent cx="8763000" cy="4762500"/>
            <wp:effectExtent l="1905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5"/>
                    <a:srcRect/>
                    <a:stretch>
                      <a:fillRect/>
                    </a:stretch>
                  </pic:blipFill>
                  <pic:spPr bwMode="auto">
                    <a:xfrm>
                      <a:off x="0" y="0"/>
                      <a:ext cx="8797915" cy="4781476"/>
                    </a:xfrm>
                    <a:prstGeom prst="rect">
                      <a:avLst/>
                    </a:prstGeom>
                    <a:noFill/>
                    <a:ln w="9525">
                      <a:noFill/>
                      <a:miter lim="800000"/>
                      <a:headEnd/>
                      <a:tailEnd/>
                    </a:ln>
                  </pic:spPr>
                </pic:pic>
              </a:graphicData>
            </a:graphic>
          </wp:inline>
        </w:drawing>
      </w:r>
      <w:r>
        <w:rPr>
          <w:rFonts w:ascii="Arial" w:hAnsi="Arial" w:cs="Arial"/>
          <w:b/>
          <w:sz w:val="24"/>
          <w:szCs w:val="24"/>
        </w:rPr>
        <w:br w:type="page"/>
      </w:r>
    </w:p>
    <w:p w:rsidR="008445F1" w:rsidRDefault="008445F1" w:rsidP="00142FA0">
      <w:pPr>
        <w:pStyle w:val="Prrafodelista"/>
        <w:tabs>
          <w:tab w:val="left" w:pos="0"/>
        </w:tabs>
        <w:overflowPunct/>
        <w:autoSpaceDE/>
        <w:autoSpaceDN/>
        <w:adjustRightInd/>
        <w:ind w:left="0"/>
        <w:contextualSpacing w:val="0"/>
        <w:jc w:val="both"/>
        <w:textAlignment w:val="auto"/>
        <w:outlineLvl w:val="2"/>
        <w:rPr>
          <w:rFonts w:ascii="Arial" w:hAnsi="Arial" w:cs="Arial"/>
          <w:b/>
          <w:sz w:val="24"/>
          <w:szCs w:val="24"/>
        </w:rPr>
        <w:sectPr w:rsidR="008445F1" w:rsidSect="008445F1">
          <w:pgSz w:w="16838" w:h="11906" w:orient="landscape"/>
          <w:pgMar w:top="1701" w:right="1418" w:bottom="1701" w:left="1418" w:header="709" w:footer="709" w:gutter="0"/>
          <w:cols w:space="708"/>
          <w:docGrid w:linePitch="360"/>
        </w:sectPr>
      </w:pPr>
    </w:p>
    <w:p w:rsidR="00142FA0" w:rsidRDefault="00142FA0" w:rsidP="00142FA0">
      <w:pPr>
        <w:pStyle w:val="Prrafodelista"/>
        <w:tabs>
          <w:tab w:val="left" w:pos="0"/>
        </w:tabs>
        <w:overflowPunct/>
        <w:autoSpaceDE/>
        <w:autoSpaceDN/>
        <w:adjustRightInd/>
        <w:ind w:left="0"/>
        <w:contextualSpacing w:val="0"/>
        <w:jc w:val="both"/>
        <w:textAlignment w:val="auto"/>
        <w:outlineLvl w:val="2"/>
        <w:rPr>
          <w:rFonts w:ascii="Arial" w:hAnsi="Arial" w:cs="Arial"/>
          <w:b/>
          <w:sz w:val="24"/>
          <w:szCs w:val="24"/>
        </w:rPr>
      </w:pPr>
    </w:p>
    <w:p w:rsidR="00142FA0" w:rsidRPr="00142FA0" w:rsidRDefault="00142FA0" w:rsidP="00142FA0">
      <w:pPr>
        <w:pStyle w:val="Prrafodelista"/>
        <w:tabs>
          <w:tab w:val="left" w:pos="0"/>
        </w:tabs>
        <w:overflowPunct/>
        <w:autoSpaceDE/>
        <w:autoSpaceDN/>
        <w:adjustRightInd/>
        <w:ind w:left="0"/>
        <w:contextualSpacing w:val="0"/>
        <w:jc w:val="both"/>
        <w:textAlignment w:val="auto"/>
        <w:outlineLvl w:val="2"/>
        <w:rPr>
          <w:rFonts w:ascii="Arial" w:hAnsi="Arial" w:cs="Arial"/>
          <w:sz w:val="24"/>
          <w:szCs w:val="24"/>
        </w:rPr>
      </w:pPr>
      <w:r>
        <w:rPr>
          <w:rFonts w:ascii="Arial" w:hAnsi="Arial" w:cs="Arial"/>
          <w:b/>
          <w:sz w:val="24"/>
          <w:szCs w:val="24"/>
        </w:rPr>
        <w:t xml:space="preserve">Figura </w:t>
      </w:r>
      <w:r w:rsidR="008445F1">
        <w:rPr>
          <w:rFonts w:ascii="Arial" w:hAnsi="Arial" w:cs="Arial"/>
          <w:b/>
          <w:sz w:val="24"/>
          <w:szCs w:val="24"/>
        </w:rPr>
        <w:t>4.3. Análisis vertical – balance general año 1</w:t>
      </w:r>
    </w:p>
    <w:p w:rsidR="00250E0B" w:rsidRDefault="00250E0B" w:rsidP="00250E0B">
      <w:pPr>
        <w:pStyle w:val="Prrafodelista"/>
        <w:tabs>
          <w:tab w:val="left" w:pos="0"/>
        </w:tabs>
        <w:ind w:left="0"/>
        <w:rPr>
          <w:rFonts w:ascii="Arial" w:hAnsi="Arial" w:cs="Arial"/>
          <w:sz w:val="24"/>
          <w:szCs w:val="24"/>
        </w:rPr>
      </w:pPr>
    </w:p>
    <w:p w:rsidR="00142FA0" w:rsidRDefault="00142FA0" w:rsidP="00142FA0">
      <w:pPr>
        <w:pStyle w:val="Prrafodelista"/>
        <w:tabs>
          <w:tab w:val="left" w:pos="0"/>
        </w:tabs>
        <w:ind w:left="0"/>
        <w:jc w:val="center"/>
        <w:rPr>
          <w:rFonts w:ascii="Arial" w:hAnsi="Arial" w:cs="Arial"/>
          <w:sz w:val="24"/>
          <w:szCs w:val="24"/>
        </w:rPr>
      </w:pPr>
      <w:r>
        <w:rPr>
          <w:rFonts w:ascii="Arial" w:hAnsi="Arial" w:cs="Arial"/>
          <w:noProof/>
          <w:sz w:val="24"/>
          <w:szCs w:val="24"/>
          <w:lang w:val="es-CO" w:eastAsia="es-CO"/>
        </w:rPr>
        <w:drawing>
          <wp:inline distT="0" distB="0" distL="0" distR="0">
            <wp:extent cx="4333875" cy="2562225"/>
            <wp:effectExtent l="19050" t="0" r="9525"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6"/>
                    <a:srcRect/>
                    <a:stretch>
                      <a:fillRect/>
                    </a:stretch>
                  </pic:blipFill>
                  <pic:spPr bwMode="auto">
                    <a:xfrm>
                      <a:off x="0" y="0"/>
                      <a:ext cx="4333875" cy="2562225"/>
                    </a:xfrm>
                    <a:prstGeom prst="rect">
                      <a:avLst/>
                    </a:prstGeom>
                    <a:noFill/>
                  </pic:spPr>
                </pic:pic>
              </a:graphicData>
            </a:graphic>
          </wp:inline>
        </w:drawing>
      </w:r>
    </w:p>
    <w:p w:rsidR="008445F1" w:rsidRDefault="008445F1" w:rsidP="00142FA0">
      <w:pPr>
        <w:pStyle w:val="Prrafodelista"/>
        <w:tabs>
          <w:tab w:val="left" w:pos="0"/>
        </w:tabs>
        <w:ind w:left="0"/>
        <w:jc w:val="center"/>
        <w:rPr>
          <w:rFonts w:ascii="Arial" w:hAnsi="Arial" w:cs="Arial"/>
          <w:sz w:val="24"/>
          <w:szCs w:val="24"/>
        </w:rPr>
      </w:pPr>
    </w:p>
    <w:p w:rsidR="008445F1" w:rsidRDefault="008445F1" w:rsidP="008445F1">
      <w:pPr>
        <w:pStyle w:val="Prrafodelista"/>
        <w:tabs>
          <w:tab w:val="left" w:pos="0"/>
        </w:tabs>
        <w:ind w:left="0"/>
        <w:jc w:val="both"/>
      </w:pPr>
    </w:p>
    <w:p w:rsidR="008445F1" w:rsidRPr="008445F1" w:rsidRDefault="008445F1" w:rsidP="008445F1">
      <w:pPr>
        <w:pStyle w:val="Prrafodelista"/>
        <w:tabs>
          <w:tab w:val="left" w:pos="0"/>
        </w:tabs>
        <w:ind w:left="0"/>
        <w:jc w:val="both"/>
        <w:rPr>
          <w:rFonts w:ascii="Arial" w:hAnsi="Arial" w:cs="Arial"/>
          <w:sz w:val="24"/>
          <w:szCs w:val="24"/>
        </w:rPr>
      </w:pPr>
      <w:r w:rsidRPr="008445F1">
        <w:rPr>
          <w:rFonts w:ascii="Arial" w:hAnsi="Arial" w:cs="Arial"/>
          <w:sz w:val="24"/>
          <w:szCs w:val="24"/>
        </w:rPr>
        <w:t xml:space="preserve">Se analiza el balance general del año uno, </w:t>
      </w:r>
      <w:r>
        <w:rPr>
          <w:rFonts w:ascii="Arial" w:hAnsi="Arial" w:cs="Arial"/>
          <w:sz w:val="24"/>
          <w:szCs w:val="24"/>
        </w:rPr>
        <w:t>s</w:t>
      </w:r>
      <w:r w:rsidRPr="008445F1">
        <w:rPr>
          <w:rFonts w:ascii="Arial" w:hAnsi="Arial" w:cs="Arial"/>
          <w:sz w:val="24"/>
          <w:szCs w:val="24"/>
        </w:rPr>
        <w:t xml:space="preserve">egún los datos suministrados en </w:t>
      </w:r>
      <w:smartTag w:uri="urn:schemas-microsoft-com:office:smarttags" w:element="PersonName">
        <w:smartTagPr>
          <w:attr w:name="ProductID" w:val="la Tabla"/>
        </w:smartTagPr>
        <w:r w:rsidRPr="008445F1">
          <w:rPr>
            <w:rFonts w:ascii="Arial" w:hAnsi="Arial" w:cs="Arial"/>
            <w:sz w:val="24"/>
            <w:szCs w:val="24"/>
          </w:rPr>
          <w:t>la Tabla</w:t>
        </w:r>
      </w:smartTag>
      <w:r w:rsidRPr="008445F1">
        <w:rPr>
          <w:rFonts w:ascii="Arial" w:hAnsi="Arial" w:cs="Arial"/>
          <w:sz w:val="24"/>
          <w:szCs w:val="24"/>
        </w:rPr>
        <w:t xml:space="preserve"> </w:t>
      </w:r>
      <w:r w:rsidR="0074119A">
        <w:rPr>
          <w:rFonts w:ascii="Arial" w:hAnsi="Arial" w:cs="Arial"/>
          <w:sz w:val="24"/>
          <w:szCs w:val="24"/>
        </w:rPr>
        <w:t>4.28</w:t>
      </w:r>
      <w:r w:rsidRPr="008445F1">
        <w:rPr>
          <w:rFonts w:ascii="Arial" w:hAnsi="Arial" w:cs="Arial"/>
          <w:sz w:val="24"/>
          <w:szCs w:val="24"/>
        </w:rPr>
        <w:t>, se observa que, el análisis se ha realizado tomando como cifra base el total del activo, el total del pasivo y patrimonio y el total de las ventas netas. El porcentaje que cada cuenta representa sobre una cifra base, nos dice la importancia como tal, de las políticas del proyecto  y de la estructura financiera.</w:t>
      </w:r>
    </w:p>
    <w:p w:rsidR="008445F1" w:rsidRPr="008445F1" w:rsidRDefault="008445F1" w:rsidP="008445F1">
      <w:pPr>
        <w:pStyle w:val="Prrafodelista"/>
        <w:tabs>
          <w:tab w:val="left" w:pos="0"/>
        </w:tabs>
        <w:ind w:left="0"/>
        <w:jc w:val="both"/>
        <w:rPr>
          <w:rFonts w:ascii="Arial" w:hAnsi="Arial" w:cs="Arial"/>
          <w:sz w:val="24"/>
          <w:szCs w:val="24"/>
        </w:rPr>
      </w:pPr>
    </w:p>
    <w:p w:rsidR="008445F1" w:rsidRPr="008445F1" w:rsidRDefault="008445F1" w:rsidP="008445F1">
      <w:pPr>
        <w:pStyle w:val="Prrafodelista"/>
        <w:tabs>
          <w:tab w:val="left" w:pos="0"/>
        </w:tabs>
        <w:ind w:left="0"/>
        <w:jc w:val="both"/>
        <w:rPr>
          <w:rFonts w:ascii="Arial" w:hAnsi="Arial" w:cs="Arial"/>
          <w:sz w:val="24"/>
          <w:szCs w:val="24"/>
        </w:rPr>
      </w:pPr>
      <w:r w:rsidRPr="008445F1">
        <w:rPr>
          <w:rFonts w:ascii="Arial" w:hAnsi="Arial" w:cs="Arial"/>
          <w:sz w:val="24"/>
          <w:szCs w:val="24"/>
        </w:rPr>
        <w:t>El proyecto tiene la siguiente estructura en los activos:</w:t>
      </w:r>
    </w:p>
    <w:p w:rsidR="008445F1" w:rsidRPr="008445F1" w:rsidRDefault="008445F1" w:rsidP="008445F1">
      <w:pPr>
        <w:pStyle w:val="Prrafodelista"/>
        <w:tabs>
          <w:tab w:val="left" w:pos="0"/>
        </w:tabs>
        <w:ind w:left="0"/>
        <w:jc w:val="both"/>
        <w:rPr>
          <w:rFonts w:ascii="Arial" w:hAnsi="Arial" w:cs="Arial"/>
          <w:sz w:val="24"/>
          <w:szCs w:val="24"/>
        </w:rPr>
      </w:pPr>
    </w:p>
    <w:tbl>
      <w:tblPr>
        <w:tblW w:w="0" w:type="auto"/>
        <w:tblLook w:val="04A0" w:firstRow="1" w:lastRow="0" w:firstColumn="1" w:lastColumn="0" w:noHBand="0" w:noVBand="1"/>
      </w:tblPr>
      <w:tblGrid>
        <w:gridCol w:w="2376"/>
        <w:gridCol w:w="1030"/>
      </w:tblGrid>
      <w:tr w:rsidR="008445F1" w:rsidRPr="008445F1" w:rsidTr="00EE1293">
        <w:tc>
          <w:tcPr>
            <w:tcW w:w="2376" w:type="dxa"/>
          </w:tcPr>
          <w:p w:rsidR="008445F1" w:rsidRPr="008445F1" w:rsidRDefault="008445F1" w:rsidP="00874EE2">
            <w:pPr>
              <w:pStyle w:val="Prrafodelista"/>
              <w:tabs>
                <w:tab w:val="left" w:pos="0"/>
              </w:tabs>
              <w:ind w:left="0"/>
              <w:jc w:val="both"/>
              <w:rPr>
                <w:rFonts w:ascii="Arial" w:hAnsi="Arial" w:cs="Arial"/>
                <w:sz w:val="24"/>
                <w:szCs w:val="24"/>
              </w:rPr>
            </w:pPr>
            <w:r w:rsidRPr="008445F1">
              <w:rPr>
                <w:rFonts w:ascii="Arial" w:hAnsi="Arial" w:cs="Arial"/>
                <w:sz w:val="24"/>
                <w:szCs w:val="24"/>
              </w:rPr>
              <w:t>Activo Corriente.</w:t>
            </w:r>
          </w:p>
        </w:tc>
        <w:tc>
          <w:tcPr>
            <w:tcW w:w="1030" w:type="dxa"/>
          </w:tcPr>
          <w:p w:rsidR="008445F1" w:rsidRPr="008445F1" w:rsidRDefault="0074119A" w:rsidP="00874EE2">
            <w:pPr>
              <w:pStyle w:val="Prrafodelista"/>
              <w:tabs>
                <w:tab w:val="left" w:pos="0"/>
              </w:tabs>
              <w:ind w:left="0"/>
              <w:jc w:val="right"/>
              <w:rPr>
                <w:rFonts w:ascii="Arial" w:hAnsi="Arial" w:cs="Arial"/>
                <w:sz w:val="24"/>
                <w:szCs w:val="24"/>
              </w:rPr>
            </w:pPr>
            <w:r>
              <w:rPr>
                <w:rFonts w:ascii="Arial" w:hAnsi="Arial" w:cs="Arial"/>
                <w:sz w:val="24"/>
                <w:szCs w:val="24"/>
              </w:rPr>
              <w:t>43,1</w:t>
            </w:r>
            <w:r w:rsidR="008445F1" w:rsidRPr="008445F1">
              <w:rPr>
                <w:rFonts w:ascii="Arial" w:hAnsi="Arial" w:cs="Arial"/>
                <w:sz w:val="24"/>
                <w:szCs w:val="24"/>
              </w:rPr>
              <w:t>%</w:t>
            </w:r>
          </w:p>
        </w:tc>
      </w:tr>
      <w:tr w:rsidR="008445F1" w:rsidRPr="008445F1" w:rsidTr="00EE1293">
        <w:tc>
          <w:tcPr>
            <w:tcW w:w="2376" w:type="dxa"/>
          </w:tcPr>
          <w:p w:rsidR="008445F1" w:rsidRPr="008445F1" w:rsidRDefault="008445F1" w:rsidP="00874EE2">
            <w:pPr>
              <w:pStyle w:val="Prrafodelista"/>
              <w:tabs>
                <w:tab w:val="left" w:pos="0"/>
              </w:tabs>
              <w:ind w:left="0"/>
              <w:jc w:val="both"/>
              <w:rPr>
                <w:rFonts w:ascii="Arial" w:hAnsi="Arial" w:cs="Arial"/>
                <w:sz w:val="24"/>
                <w:szCs w:val="24"/>
              </w:rPr>
            </w:pPr>
            <w:r w:rsidRPr="008445F1">
              <w:rPr>
                <w:rFonts w:ascii="Arial" w:hAnsi="Arial" w:cs="Arial"/>
                <w:sz w:val="24"/>
                <w:szCs w:val="24"/>
              </w:rPr>
              <w:t>Activo fijo.</w:t>
            </w:r>
          </w:p>
        </w:tc>
        <w:tc>
          <w:tcPr>
            <w:tcW w:w="1030" w:type="dxa"/>
          </w:tcPr>
          <w:p w:rsidR="008445F1" w:rsidRPr="008445F1" w:rsidRDefault="0074119A" w:rsidP="00874EE2">
            <w:pPr>
              <w:pStyle w:val="Prrafodelista"/>
              <w:tabs>
                <w:tab w:val="left" w:pos="0"/>
              </w:tabs>
              <w:ind w:left="0"/>
              <w:jc w:val="right"/>
              <w:rPr>
                <w:rFonts w:ascii="Arial" w:hAnsi="Arial" w:cs="Arial"/>
                <w:sz w:val="24"/>
                <w:szCs w:val="24"/>
              </w:rPr>
            </w:pPr>
            <w:r>
              <w:rPr>
                <w:rFonts w:ascii="Arial" w:hAnsi="Arial" w:cs="Arial"/>
                <w:sz w:val="24"/>
                <w:szCs w:val="24"/>
              </w:rPr>
              <w:t>43,3</w:t>
            </w:r>
            <w:r w:rsidR="008445F1" w:rsidRPr="008445F1">
              <w:rPr>
                <w:rFonts w:ascii="Arial" w:hAnsi="Arial" w:cs="Arial"/>
                <w:sz w:val="24"/>
                <w:szCs w:val="24"/>
              </w:rPr>
              <w:t>%</w:t>
            </w:r>
          </w:p>
        </w:tc>
      </w:tr>
      <w:tr w:rsidR="008445F1" w:rsidRPr="008445F1" w:rsidTr="00EE1293">
        <w:tc>
          <w:tcPr>
            <w:tcW w:w="2376" w:type="dxa"/>
          </w:tcPr>
          <w:p w:rsidR="008445F1" w:rsidRPr="008445F1" w:rsidRDefault="008445F1" w:rsidP="00874EE2">
            <w:pPr>
              <w:pStyle w:val="Prrafodelista"/>
              <w:tabs>
                <w:tab w:val="left" w:pos="0"/>
              </w:tabs>
              <w:ind w:left="0"/>
              <w:jc w:val="both"/>
              <w:rPr>
                <w:rFonts w:ascii="Arial" w:hAnsi="Arial" w:cs="Arial"/>
                <w:sz w:val="24"/>
                <w:szCs w:val="24"/>
              </w:rPr>
            </w:pPr>
            <w:r w:rsidRPr="008445F1">
              <w:rPr>
                <w:rFonts w:ascii="Arial" w:hAnsi="Arial" w:cs="Arial"/>
                <w:sz w:val="24"/>
                <w:szCs w:val="24"/>
              </w:rPr>
              <w:t>Activo diferido.</w:t>
            </w:r>
          </w:p>
        </w:tc>
        <w:tc>
          <w:tcPr>
            <w:tcW w:w="1030" w:type="dxa"/>
          </w:tcPr>
          <w:p w:rsidR="008445F1" w:rsidRPr="008445F1" w:rsidRDefault="0074119A" w:rsidP="00874EE2">
            <w:pPr>
              <w:pStyle w:val="Prrafodelista"/>
              <w:tabs>
                <w:tab w:val="left" w:pos="0"/>
              </w:tabs>
              <w:ind w:left="0"/>
              <w:jc w:val="right"/>
              <w:rPr>
                <w:rFonts w:ascii="Arial" w:hAnsi="Arial" w:cs="Arial"/>
                <w:sz w:val="24"/>
                <w:szCs w:val="24"/>
              </w:rPr>
            </w:pPr>
            <w:r>
              <w:rPr>
                <w:rFonts w:ascii="Arial" w:hAnsi="Arial" w:cs="Arial"/>
                <w:sz w:val="24"/>
                <w:szCs w:val="24"/>
              </w:rPr>
              <w:t>13,6</w:t>
            </w:r>
            <w:r w:rsidR="008445F1" w:rsidRPr="008445F1">
              <w:rPr>
                <w:rFonts w:ascii="Arial" w:hAnsi="Arial" w:cs="Arial"/>
                <w:sz w:val="24"/>
                <w:szCs w:val="24"/>
              </w:rPr>
              <w:t>%</w:t>
            </w:r>
          </w:p>
        </w:tc>
      </w:tr>
      <w:tr w:rsidR="008445F1" w:rsidRPr="008445F1" w:rsidTr="00EE1293">
        <w:tc>
          <w:tcPr>
            <w:tcW w:w="2376" w:type="dxa"/>
          </w:tcPr>
          <w:p w:rsidR="008445F1" w:rsidRPr="008445F1" w:rsidRDefault="008445F1" w:rsidP="00874EE2">
            <w:pPr>
              <w:pStyle w:val="Prrafodelista"/>
              <w:tabs>
                <w:tab w:val="left" w:pos="0"/>
              </w:tabs>
              <w:ind w:left="0"/>
              <w:jc w:val="both"/>
              <w:rPr>
                <w:rFonts w:ascii="Arial" w:hAnsi="Arial" w:cs="Arial"/>
                <w:sz w:val="24"/>
                <w:szCs w:val="24"/>
              </w:rPr>
            </w:pPr>
            <w:r w:rsidRPr="008445F1">
              <w:rPr>
                <w:rFonts w:ascii="Arial" w:hAnsi="Arial" w:cs="Arial"/>
                <w:sz w:val="24"/>
                <w:szCs w:val="24"/>
              </w:rPr>
              <w:t>Total Activo.</w:t>
            </w:r>
          </w:p>
        </w:tc>
        <w:tc>
          <w:tcPr>
            <w:tcW w:w="1030" w:type="dxa"/>
          </w:tcPr>
          <w:p w:rsidR="008445F1" w:rsidRPr="008445F1" w:rsidRDefault="008445F1" w:rsidP="00874EE2">
            <w:pPr>
              <w:pStyle w:val="Prrafodelista"/>
              <w:tabs>
                <w:tab w:val="left" w:pos="0"/>
              </w:tabs>
              <w:ind w:left="0"/>
              <w:jc w:val="right"/>
              <w:rPr>
                <w:rFonts w:ascii="Arial" w:hAnsi="Arial" w:cs="Arial"/>
                <w:sz w:val="24"/>
                <w:szCs w:val="24"/>
              </w:rPr>
            </w:pPr>
            <w:r w:rsidRPr="008445F1">
              <w:rPr>
                <w:rFonts w:ascii="Arial" w:hAnsi="Arial" w:cs="Arial"/>
                <w:sz w:val="24"/>
                <w:szCs w:val="24"/>
              </w:rPr>
              <w:t>100.0%</w:t>
            </w:r>
          </w:p>
        </w:tc>
      </w:tr>
    </w:tbl>
    <w:p w:rsidR="008445F1" w:rsidRPr="008445F1" w:rsidRDefault="008445F1" w:rsidP="008445F1">
      <w:pPr>
        <w:pStyle w:val="Prrafodelista"/>
        <w:tabs>
          <w:tab w:val="left" w:pos="0"/>
        </w:tabs>
        <w:ind w:left="0"/>
        <w:jc w:val="both"/>
        <w:rPr>
          <w:rFonts w:ascii="Arial" w:hAnsi="Arial" w:cs="Arial"/>
          <w:sz w:val="24"/>
          <w:szCs w:val="24"/>
        </w:rPr>
      </w:pPr>
      <w:r w:rsidRPr="008445F1">
        <w:rPr>
          <w:rFonts w:ascii="Arial" w:hAnsi="Arial" w:cs="Arial"/>
          <w:sz w:val="24"/>
          <w:szCs w:val="24"/>
        </w:rPr>
        <w:t xml:space="preserve"> </w:t>
      </w:r>
    </w:p>
    <w:p w:rsidR="008445F1" w:rsidRPr="008445F1" w:rsidRDefault="008445F1" w:rsidP="008445F1">
      <w:pPr>
        <w:pStyle w:val="Prrafodelista"/>
        <w:tabs>
          <w:tab w:val="left" w:pos="0"/>
        </w:tabs>
        <w:ind w:left="0"/>
        <w:jc w:val="both"/>
        <w:rPr>
          <w:rFonts w:ascii="Arial" w:hAnsi="Arial" w:cs="Arial"/>
          <w:sz w:val="24"/>
          <w:szCs w:val="24"/>
        </w:rPr>
      </w:pPr>
      <w:r w:rsidRPr="008445F1">
        <w:rPr>
          <w:rFonts w:ascii="Arial" w:hAnsi="Arial" w:cs="Arial"/>
          <w:sz w:val="24"/>
          <w:szCs w:val="24"/>
        </w:rPr>
        <w:t xml:space="preserve">No existe una marcada concentración en los activos fijos o activos corrientes. Se tiene un equilibrio entre estos dos rubros del balance, lo cual es explicable en una empresa de </w:t>
      </w:r>
      <w:r w:rsidR="0074119A">
        <w:rPr>
          <w:rFonts w:ascii="Arial" w:hAnsi="Arial" w:cs="Arial"/>
          <w:sz w:val="24"/>
          <w:szCs w:val="24"/>
        </w:rPr>
        <w:t>servicios</w:t>
      </w:r>
      <w:r w:rsidRPr="008445F1">
        <w:rPr>
          <w:rFonts w:ascii="Arial" w:hAnsi="Arial" w:cs="Arial"/>
          <w:sz w:val="24"/>
          <w:szCs w:val="24"/>
        </w:rPr>
        <w:t>. En el proyecto no se realizan inversiones grandes en activos fijos, dado que es una microempresa y  toma en arrendamiento la infraestructura física.</w:t>
      </w:r>
    </w:p>
    <w:p w:rsidR="004C5EF4" w:rsidRDefault="004C5EF4">
      <w:pPr>
        <w:overflowPunct/>
        <w:autoSpaceDE/>
        <w:autoSpaceDN/>
        <w:adjustRightInd/>
        <w:spacing w:after="200" w:line="276" w:lineRule="auto"/>
        <w:textAlignment w:val="auto"/>
        <w:rPr>
          <w:rFonts w:ascii="Arial" w:hAnsi="Arial" w:cs="Arial"/>
          <w:sz w:val="24"/>
          <w:szCs w:val="24"/>
        </w:rPr>
      </w:pPr>
      <w:r>
        <w:rPr>
          <w:rFonts w:ascii="Arial" w:hAnsi="Arial" w:cs="Arial"/>
          <w:sz w:val="24"/>
          <w:szCs w:val="24"/>
        </w:rPr>
        <w:br w:type="page"/>
      </w:r>
    </w:p>
    <w:p w:rsidR="008445F1" w:rsidRDefault="008445F1" w:rsidP="00142FA0">
      <w:pPr>
        <w:pStyle w:val="Prrafodelista"/>
        <w:tabs>
          <w:tab w:val="left" w:pos="0"/>
        </w:tabs>
        <w:ind w:left="0"/>
        <w:jc w:val="center"/>
        <w:rPr>
          <w:rFonts w:ascii="Arial" w:hAnsi="Arial" w:cs="Arial"/>
          <w:sz w:val="24"/>
          <w:szCs w:val="24"/>
        </w:rPr>
      </w:pPr>
    </w:p>
    <w:p w:rsidR="004C5EF4" w:rsidRDefault="004C5EF4" w:rsidP="004C5EF4">
      <w:pPr>
        <w:pStyle w:val="Prrafodelista"/>
        <w:numPr>
          <w:ilvl w:val="2"/>
          <w:numId w:val="6"/>
        </w:numPr>
        <w:tabs>
          <w:tab w:val="left" w:pos="0"/>
          <w:tab w:val="left" w:pos="709"/>
          <w:tab w:val="left" w:pos="851"/>
        </w:tabs>
        <w:overflowPunct/>
        <w:autoSpaceDE/>
        <w:autoSpaceDN/>
        <w:adjustRightInd/>
        <w:ind w:left="0" w:firstLine="0"/>
        <w:contextualSpacing w:val="0"/>
        <w:jc w:val="both"/>
        <w:textAlignment w:val="auto"/>
        <w:outlineLvl w:val="2"/>
        <w:rPr>
          <w:rFonts w:ascii="Arial" w:hAnsi="Arial" w:cs="Arial"/>
          <w:sz w:val="24"/>
          <w:szCs w:val="24"/>
        </w:rPr>
      </w:pPr>
      <w:bookmarkStart w:id="31" w:name="_Toc169173001"/>
      <w:bookmarkStart w:id="32" w:name="_Toc187572122"/>
      <w:r w:rsidRPr="004C5EF4">
        <w:rPr>
          <w:rFonts w:ascii="Arial" w:hAnsi="Arial" w:cs="Arial"/>
          <w:b/>
          <w:sz w:val="24"/>
          <w:szCs w:val="24"/>
        </w:rPr>
        <w:t>Análisis vertical del pasivo</w:t>
      </w:r>
      <w:r w:rsidRPr="004C5EF4">
        <w:rPr>
          <w:rFonts w:ascii="Arial" w:hAnsi="Arial" w:cs="Arial"/>
          <w:sz w:val="24"/>
          <w:szCs w:val="24"/>
        </w:rPr>
        <w:t xml:space="preserve"> </w:t>
      </w:r>
      <w:r w:rsidRPr="004C5EF4">
        <w:rPr>
          <w:rFonts w:ascii="Arial" w:hAnsi="Arial" w:cs="Arial"/>
          <w:b/>
          <w:sz w:val="24"/>
          <w:szCs w:val="24"/>
        </w:rPr>
        <w:t>y</w:t>
      </w:r>
      <w:r w:rsidRPr="004C5EF4">
        <w:rPr>
          <w:rFonts w:ascii="Arial" w:hAnsi="Arial" w:cs="Arial"/>
          <w:sz w:val="24"/>
          <w:szCs w:val="24"/>
        </w:rPr>
        <w:t xml:space="preserve"> </w:t>
      </w:r>
      <w:r w:rsidRPr="004C5EF4">
        <w:rPr>
          <w:rFonts w:ascii="Arial" w:hAnsi="Arial" w:cs="Arial"/>
          <w:b/>
          <w:sz w:val="24"/>
          <w:szCs w:val="24"/>
        </w:rPr>
        <w:t>patrimonio</w:t>
      </w:r>
      <w:r w:rsidRPr="004C5EF4">
        <w:rPr>
          <w:rFonts w:ascii="Arial" w:hAnsi="Arial" w:cs="Arial"/>
          <w:sz w:val="24"/>
          <w:szCs w:val="24"/>
        </w:rPr>
        <w:t>. En el análisis de caso se tiene los  siguientes datos:</w:t>
      </w:r>
      <w:bookmarkEnd w:id="31"/>
      <w:bookmarkEnd w:id="32"/>
    </w:p>
    <w:p w:rsidR="004C5EF4" w:rsidRDefault="004C5EF4" w:rsidP="004C5EF4">
      <w:pPr>
        <w:tabs>
          <w:tab w:val="left" w:pos="0"/>
          <w:tab w:val="left" w:pos="709"/>
          <w:tab w:val="left" w:pos="851"/>
        </w:tabs>
        <w:overflowPunct/>
        <w:autoSpaceDE/>
        <w:autoSpaceDN/>
        <w:adjustRightInd/>
        <w:jc w:val="both"/>
        <w:textAlignment w:val="auto"/>
        <w:outlineLvl w:val="2"/>
        <w:rPr>
          <w:rFonts w:ascii="Arial" w:hAnsi="Arial" w:cs="Arial"/>
          <w:sz w:val="24"/>
          <w:szCs w:val="24"/>
        </w:rPr>
      </w:pPr>
    </w:p>
    <w:p w:rsidR="004C5EF4" w:rsidRPr="004C5EF4" w:rsidRDefault="004C5EF4" w:rsidP="004C5EF4">
      <w:pPr>
        <w:tabs>
          <w:tab w:val="left" w:pos="0"/>
          <w:tab w:val="left" w:pos="709"/>
          <w:tab w:val="left" w:pos="851"/>
        </w:tabs>
        <w:overflowPunct/>
        <w:autoSpaceDE/>
        <w:autoSpaceDN/>
        <w:adjustRightInd/>
        <w:jc w:val="both"/>
        <w:textAlignment w:val="auto"/>
        <w:outlineLvl w:val="2"/>
        <w:rPr>
          <w:rFonts w:ascii="Arial" w:hAnsi="Arial" w:cs="Arial"/>
          <w:sz w:val="24"/>
          <w:szCs w:val="24"/>
        </w:rPr>
      </w:pPr>
      <w:r>
        <w:rPr>
          <w:rFonts w:ascii="Arial" w:hAnsi="Arial" w:cs="Arial"/>
          <w:noProof/>
          <w:sz w:val="24"/>
          <w:szCs w:val="24"/>
          <w:lang w:val="es-CO" w:eastAsia="es-CO"/>
        </w:rPr>
        <w:drawing>
          <wp:inline distT="0" distB="0" distL="0" distR="0">
            <wp:extent cx="4860946" cy="3209925"/>
            <wp:effectExtent l="1905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7"/>
                    <a:srcRect/>
                    <a:stretch>
                      <a:fillRect/>
                    </a:stretch>
                  </pic:blipFill>
                  <pic:spPr bwMode="auto">
                    <a:xfrm>
                      <a:off x="0" y="0"/>
                      <a:ext cx="4868314" cy="3214790"/>
                    </a:xfrm>
                    <a:prstGeom prst="rect">
                      <a:avLst/>
                    </a:prstGeom>
                    <a:noFill/>
                  </pic:spPr>
                </pic:pic>
              </a:graphicData>
            </a:graphic>
          </wp:inline>
        </w:drawing>
      </w:r>
    </w:p>
    <w:p w:rsidR="004C5EF4" w:rsidRDefault="004C5EF4" w:rsidP="004C5EF4">
      <w:pPr>
        <w:pStyle w:val="Prrafodelista"/>
        <w:tabs>
          <w:tab w:val="left" w:pos="0"/>
        </w:tabs>
        <w:ind w:left="0"/>
        <w:jc w:val="both"/>
      </w:pPr>
    </w:p>
    <w:tbl>
      <w:tblPr>
        <w:tblW w:w="0" w:type="auto"/>
        <w:tblLook w:val="04A0" w:firstRow="1" w:lastRow="0" w:firstColumn="1" w:lastColumn="0" w:noHBand="0" w:noVBand="1"/>
      </w:tblPr>
      <w:tblGrid>
        <w:gridCol w:w="3510"/>
        <w:gridCol w:w="1134"/>
      </w:tblGrid>
      <w:tr w:rsidR="004C5EF4" w:rsidRPr="004C5EF4" w:rsidTr="004C5EF4">
        <w:tc>
          <w:tcPr>
            <w:tcW w:w="3510" w:type="dxa"/>
          </w:tcPr>
          <w:p w:rsidR="004C5EF4" w:rsidRPr="004C5EF4" w:rsidRDefault="004C5EF4" w:rsidP="00874EE2">
            <w:pPr>
              <w:pStyle w:val="Prrafodelista"/>
              <w:tabs>
                <w:tab w:val="left" w:pos="0"/>
              </w:tabs>
              <w:ind w:left="0"/>
              <w:jc w:val="both"/>
              <w:rPr>
                <w:rFonts w:ascii="Arial" w:hAnsi="Arial" w:cs="Arial"/>
                <w:sz w:val="24"/>
                <w:szCs w:val="24"/>
              </w:rPr>
            </w:pPr>
            <w:r w:rsidRPr="004C5EF4">
              <w:rPr>
                <w:rFonts w:ascii="Arial" w:hAnsi="Arial" w:cs="Arial"/>
                <w:sz w:val="24"/>
                <w:szCs w:val="24"/>
              </w:rPr>
              <w:t>Pasivo Corriente.</w:t>
            </w:r>
          </w:p>
        </w:tc>
        <w:tc>
          <w:tcPr>
            <w:tcW w:w="1134" w:type="dxa"/>
          </w:tcPr>
          <w:p w:rsidR="004C5EF4" w:rsidRPr="004C5EF4" w:rsidRDefault="004C5EF4" w:rsidP="00874EE2">
            <w:pPr>
              <w:pStyle w:val="Prrafodelista"/>
              <w:tabs>
                <w:tab w:val="left" w:pos="0"/>
              </w:tabs>
              <w:ind w:left="0"/>
              <w:jc w:val="right"/>
              <w:rPr>
                <w:rFonts w:ascii="Arial" w:hAnsi="Arial" w:cs="Arial"/>
                <w:sz w:val="24"/>
                <w:szCs w:val="24"/>
              </w:rPr>
            </w:pPr>
            <w:r>
              <w:rPr>
                <w:rFonts w:ascii="Arial" w:hAnsi="Arial" w:cs="Arial"/>
                <w:sz w:val="24"/>
                <w:szCs w:val="24"/>
              </w:rPr>
              <w:t>8.1</w:t>
            </w:r>
            <w:r w:rsidRPr="004C5EF4">
              <w:rPr>
                <w:rFonts w:ascii="Arial" w:hAnsi="Arial" w:cs="Arial"/>
                <w:sz w:val="24"/>
                <w:szCs w:val="24"/>
              </w:rPr>
              <w:t>%</w:t>
            </w:r>
          </w:p>
        </w:tc>
      </w:tr>
      <w:tr w:rsidR="004C5EF4" w:rsidRPr="004C5EF4" w:rsidTr="004C5EF4">
        <w:tc>
          <w:tcPr>
            <w:tcW w:w="3510" w:type="dxa"/>
          </w:tcPr>
          <w:p w:rsidR="004C5EF4" w:rsidRPr="004C5EF4" w:rsidRDefault="004C5EF4" w:rsidP="00874EE2">
            <w:pPr>
              <w:pStyle w:val="Prrafodelista"/>
              <w:tabs>
                <w:tab w:val="left" w:pos="0"/>
              </w:tabs>
              <w:ind w:left="0"/>
              <w:jc w:val="both"/>
              <w:rPr>
                <w:rFonts w:ascii="Arial" w:hAnsi="Arial" w:cs="Arial"/>
                <w:sz w:val="24"/>
                <w:szCs w:val="24"/>
              </w:rPr>
            </w:pPr>
            <w:r w:rsidRPr="004C5EF4">
              <w:rPr>
                <w:rFonts w:ascii="Arial" w:hAnsi="Arial" w:cs="Arial"/>
                <w:sz w:val="24"/>
                <w:szCs w:val="24"/>
              </w:rPr>
              <w:t>Pasivo a largo plazo.</w:t>
            </w:r>
          </w:p>
        </w:tc>
        <w:tc>
          <w:tcPr>
            <w:tcW w:w="1134" w:type="dxa"/>
          </w:tcPr>
          <w:p w:rsidR="004C5EF4" w:rsidRPr="004C5EF4" w:rsidRDefault="004C5EF4" w:rsidP="00874EE2">
            <w:pPr>
              <w:pStyle w:val="Prrafodelista"/>
              <w:tabs>
                <w:tab w:val="left" w:pos="0"/>
              </w:tabs>
              <w:ind w:left="0"/>
              <w:jc w:val="right"/>
              <w:rPr>
                <w:rFonts w:ascii="Arial" w:hAnsi="Arial" w:cs="Arial"/>
                <w:sz w:val="24"/>
                <w:szCs w:val="24"/>
              </w:rPr>
            </w:pPr>
            <w:r>
              <w:rPr>
                <w:rFonts w:ascii="Arial" w:hAnsi="Arial" w:cs="Arial"/>
                <w:sz w:val="24"/>
                <w:szCs w:val="24"/>
              </w:rPr>
              <w:t>30.8</w:t>
            </w:r>
            <w:r w:rsidRPr="004C5EF4">
              <w:rPr>
                <w:rFonts w:ascii="Arial" w:hAnsi="Arial" w:cs="Arial"/>
                <w:sz w:val="24"/>
                <w:szCs w:val="24"/>
              </w:rPr>
              <w:t>%</w:t>
            </w:r>
          </w:p>
        </w:tc>
      </w:tr>
      <w:tr w:rsidR="004C5EF4" w:rsidRPr="004C5EF4" w:rsidTr="004C5EF4">
        <w:tc>
          <w:tcPr>
            <w:tcW w:w="3510" w:type="dxa"/>
          </w:tcPr>
          <w:p w:rsidR="004C5EF4" w:rsidRPr="004C5EF4" w:rsidRDefault="004C5EF4" w:rsidP="00874EE2">
            <w:pPr>
              <w:pStyle w:val="Prrafodelista"/>
              <w:tabs>
                <w:tab w:val="left" w:pos="0"/>
              </w:tabs>
              <w:ind w:left="0"/>
              <w:jc w:val="both"/>
              <w:rPr>
                <w:rFonts w:ascii="Arial" w:hAnsi="Arial" w:cs="Arial"/>
                <w:sz w:val="24"/>
                <w:szCs w:val="24"/>
              </w:rPr>
            </w:pPr>
            <w:r w:rsidRPr="004C5EF4">
              <w:rPr>
                <w:rFonts w:ascii="Arial" w:hAnsi="Arial" w:cs="Arial"/>
                <w:sz w:val="24"/>
                <w:szCs w:val="24"/>
              </w:rPr>
              <w:t>Patrimonio.</w:t>
            </w:r>
          </w:p>
        </w:tc>
        <w:tc>
          <w:tcPr>
            <w:tcW w:w="1134" w:type="dxa"/>
          </w:tcPr>
          <w:p w:rsidR="004C5EF4" w:rsidRPr="004C5EF4" w:rsidRDefault="004C5EF4" w:rsidP="00874EE2">
            <w:pPr>
              <w:pStyle w:val="Prrafodelista"/>
              <w:tabs>
                <w:tab w:val="left" w:pos="0"/>
              </w:tabs>
              <w:ind w:left="0"/>
              <w:jc w:val="right"/>
              <w:rPr>
                <w:rFonts w:ascii="Arial" w:hAnsi="Arial" w:cs="Arial"/>
                <w:sz w:val="24"/>
                <w:szCs w:val="24"/>
              </w:rPr>
            </w:pPr>
            <w:r>
              <w:rPr>
                <w:rFonts w:ascii="Arial" w:hAnsi="Arial" w:cs="Arial"/>
                <w:sz w:val="24"/>
                <w:szCs w:val="24"/>
              </w:rPr>
              <w:t>61.1</w:t>
            </w:r>
            <w:r w:rsidRPr="004C5EF4">
              <w:rPr>
                <w:rFonts w:ascii="Arial" w:hAnsi="Arial" w:cs="Arial"/>
                <w:sz w:val="24"/>
                <w:szCs w:val="24"/>
              </w:rPr>
              <w:t>%</w:t>
            </w:r>
          </w:p>
        </w:tc>
      </w:tr>
      <w:tr w:rsidR="004C5EF4" w:rsidRPr="004C5EF4" w:rsidTr="004C5EF4">
        <w:tc>
          <w:tcPr>
            <w:tcW w:w="3510" w:type="dxa"/>
          </w:tcPr>
          <w:p w:rsidR="004C5EF4" w:rsidRPr="004C5EF4" w:rsidRDefault="004C5EF4" w:rsidP="00874EE2">
            <w:pPr>
              <w:pStyle w:val="Prrafodelista"/>
              <w:tabs>
                <w:tab w:val="left" w:pos="0"/>
              </w:tabs>
              <w:ind w:left="0"/>
              <w:jc w:val="both"/>
              <w:rPr>
                <w:rFonts w:ascii="Arial" w:hAnsi="Arial" w:cs="Arial"/>
                <w:sz w:val="24"/>
                <w:szCs w:val="24"/>
              </w:rPr>
            </w:pPr>
            <w:r w:rsidRPr="004C5EF4">
              <w:rPr>
                <w:rFonts w:ascii="Arial" w:hAnsi="Arial" w:cs="Arial"/>
                <w:sz w:val="24"/>
                <w:szCs w:val="24"/>
              </w:rPr>
              <w:t>Total Pasivo más patrimonio.</w:t>
            </w:r>
          </w:p>
        </w:tc>
        <w:tc>
          <w:tcPr>
            <w:tcW w:w="1134" w:type="dxa"/>
          </w:tcPr>
          <w:p w:rsidR="004C5EF4" w:rsidRPr="004C5EF4" w:rsidRDefault="004C5EF4" w:rsidP="00874EE2">
            <w:pPr>
              <w:pStyle w:val="Prrafodelista"/>
              <w:tabs>
                <w:tab w:val="left" w:pos="0"/>
              </w:tabs>
              <w:ind w:left="0"/>
              <w:jc w:val="right"/>
              <w:rPr>
                <w:rFonts w:ascii="Arial" w:hAnsi="Arial" w:cs="Arial"/>
                <w:sz w:val="24"/>
                <w:szCs w:val="24"/>
              </w:rPr>
            </w:pPr>
            <w:r w:rsidRPr="004C5EF4">
              <w:rPr>
                <w:rFonts w:ascii="Arial" w:hAnsi="Arial" w:cs="Arial"/>
                <w:sz w:val="24"/>
                <w:szCs w:val="24"/>
              </w:rPr>
              <w:t>100.0%</w:t>
            </w:r>
          </w:p>
        </w:tc>
      </w:tr>
    </w:tbl>
    <w:p w:rsidR="004C5EF4" w:rsidRDefault="004C5EF4" w:rsidP="004C5EF4">
      <w:pPr>
        <w:pStyle w:val="Prrafodelista"/>
        <w:tabs>
          <w:tab w:val="left" w:pos="0"/>
        </w:tabs>
        <w:ind w:left="0"/>
        <w:jc w:val="both"/>
      </w:pPr>
    </w:p>
    <w:p w:rsidR="004C5EF4" w:rsidRPr="004C5EF4" w:rsidRDefault="004C5EF4" w:rsidP="004C5EF4">
      <w:pPr>
        <w:pStyle w:val="Prrafodelista"/>
        <w:tabs>
          <w:tab w:val="left" w:pos="0"/>
        </w:tabs>
        <w:ind w:left="0"/>
        <w:jc w:val="both"/>
        <w:rPr>
          <w:rFonts w:ascii="Arial" w:hAnsi="Arial" w:cs="Arial"/>
          <w:sz w:val="24"/>
          <w:szCs w:val="24"/>
        </w:rPr>
      </w:pPr>
      <w:r w:rsidRPr="004C5EF4">
        <w:rPr>
          <w:rFonts w:ascii="Arial" w:hAnsi="Arial" w:cs="Arial"/>
          <w:sz w:val="24"/>
          <w:szCs w:val="24"/>
        </w:rPr>
        <w:t xml:space="preserve">Esta distribución refleja la política de financiación que el proyecto acogió. Se observa un equilibrio, entre los pasivos a largo plazo y el patrimonio, adicionalmente la participación del pasivo corriente es baja, considerado como criterio conservador para una empresa que inicia actividades. </w:t>
      </w:r>
    </w:p>
    <w:p w:rsidR="0038176A" w:rsidRDefault="0038176A">
      <w:pPr>
        <w:overflowPunct/>
        <w:autoSpaceDE/>
        <w:autoSpaceDN/>
        <w:adjustRightInd/>
        <w:spacing w:after="200" w:line="276" w:lineRule="auto"/>
        <w:textAlignment w:val="auto"/>
      </w:pPr>
    </w:p>
    <w:p w:rsidR="004C5EF4" w:rsidRDefault="004C5EF4" w:rsidP="004C5EF4">
      <w:pPr>
        <w:pStyle w:val="Prrafodelista"/>
        <w:tabs>
          <w:tab w:val="left" w:pos="0"/>
        </w:tabs>
        <w:ind w:left="0"/>
        <w:jc w:val="both"/>
      </w:pPr>
    </w:p>
    <w:p w:rsidR="0038176A" w:rsidRDefault="0038176A" w:rsidP="0038176A">
      <w:pPr>
        <w:pStyle w:val="Prrafodelista"/>
        <w:numPr>
          <w:ilvl w:val="2"/>
          <w:numId w:val="6"/>
        </w:numPr>
        <w:tabs>
          <w:tab w:val="left" w:pos="0"/>
          <w:tab w:val="left" w:pos="709"/>
          <w:tab w:val="left" w:pos="993"/>
        </w:tabs>
        <w:ind w:left="0" w:firstLine="0"/>
        <w:jc w:val="both"/>
        <w:rPr>
          <w:rFonts w:ascii="Arial" w:hAnsi="Arial" w:cs="Arial"/>
          <w:b/>
          <w:sz w:val="24"/>
          <w:szCs w:val="24"/>
        </w:rPr>
        <w:sectPr w:rsidR="0038176A" w:rsidSect="004F3AC0">
          <w:pgSz w:w="11906" w:h="16838"/>
          <w:pgMar w:top="1417" w:right="1701" w:bottom="1417" w:left="1701" w:header="708" w:footer="708" w:gutter="0"/>
          <w:cols w:space="708"/>
          <w:docGrid w:linePitch="360"/>
        </w:sectPr>
      </w:pPr>
    </w:p>
    <w:p w:rsidR="0038176A" w:rsidRPr="008A4B15" w:rsidRDefault="008A4B15" w:rsidP="008A4B15">
      <w:pPr>
        <w:pStyle w:val="Prrafodelista"/>
        <w:tabs>
          <w:tab w:val="left" w:pos="0"/>
        </w:tabs>
        <w:ind w:left="0"/>
        <w:jc w:val="both"/>
        <w:rPr>
          <w:rFonts w:ascii="Arial" w:hAnsi="Arial" w:cs="Arial"/>
          <w:b/>
          <w:sz w:val="24"/>
          <w:szCs w:val="24"/>
        </w:rPr>
      </w:pPr>
      <w:r w:rsidRPr="008A4B15">
        <w:rPr>
          <w:rFonts w:ascii="Arial" w:hAnsi="Arial" w:cs="Arial"/>
          <w:b/>
          <w:sz w:val="24"/>
          <w:szCs w:val="24"/>
        </w:rPr>
        <w:lastRenderedPageBreak/>
        <w:t>Tabla 4.29. Análisis vertical del estado de pérdidas y ganancias</w:t>
      </w:r>
    </w:p>
    <w:p w:rsidR="008A4B15" w:rsidRPr="008A4B15" w:rsidRDefault="008A4B15" w:rsidP="008A4B15">
      <w:pPr>
        <w:pStyle w:val="Prrafodelista"/>
        <w:tabs>
          <w:tab w:val="left" w:pos="0"/>
        </w:tabs>
        <w:ind w:left="0"/>
        <w:jc w:val="both"/>
        <w:rPr>
          <w:rFonts w:ascii="Arial" w:hAnsi="Arial" w:cs="Arial"/>
          <w:sz w:val="24"/>
          <w:szCs w:val="24"/>
        </w:rPr>
      </w:pPr>
    </w:p>
    <w:p w:rsidR="0038176A" w:rsidRDefault="0038176A" w:rsidP="004C5EF4">
      <w:pPr>
        <w:pStyle w:val="Prrafodelista"/>
        <w:tabs>
          <w:tab w:val="left" w:pos="0"/>
        </w:tabs>
        <w:ind w:left="0"/>
        <w:jc w:val="both"/>
      </w:pPr>
      <w:r w:rsidRPr="0038176A">
        <w:rPr>
          <w:noProof/>
          <w:lang w:val="es-CO" w:eastAsia="es-CO"/>
        </w:rPr>
        <w:drawing>
          <wp:inline distT="0" distB="0" distL="0" distR="0">
            <wp:extent cx="8515349" cy="4067175"/>
            <wp:effectExtent l="19050" t="0" r="1"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8"/>
                    <a:srcRect/>
                    <a:stretch>
                      <a:fillRect/>
                    </a:stretch>
                  </pic:blipFill>
                  <pic:spPr bwMode="auto">
                    <a:xfrm>
                      <a:off x="0" y="0"/>
                      <a:ext cx="8531874" cy="4075068"/>
                    </a:xfrm>
                    <a:prstGeom prst="rect">
                      <a:avLst/>
                    </a:prstGeom>
                    <a:noFill/>
                    <a:ln w="9525">
                      <a:noFill/>
                      <a:miter lim="800000"/>
                      <a:headEnd/>
                      <a:tailEnd/>
                    </a:ln>
                  </pic:spPr>
                </pic:pic>
              </a:graphicData>
            </a:graphic>
          </wp:inline>
        </w:drawing>
      </w:r>
    </w:p>
    <w:p w:rsidR="0038176A" w:rsidRDefault="0038176A">
      <w:pPr>
        <w:overflowPunct/>
        <w:autoSpaceDE/>
        <w:autoSpaceDN/>
        <w:adjustRightInd/>
        <w:spacing w:after="200" w:line="276" w:lineRule="auto"/>
        <w:textAlignment w:val="auto"/>
      </w:pPr>
      <w:r>
        <w:br w:type="page"/>
      </w:r>
    </w:p>
    <w:p w:rsidR="0038176A" w:rsidRDefault="0038176A" w:rsidP="004C5EF4">
      <w:pPr>
        <w:pStyle w:val="Prrafodelista"/>
        <w:tabs>
          <w:tab w:val="left" w:pos="0"/>
        </w:tabs>
        <w:ind w:left="0"/>
        <w:jc w:val="both"/>
        <w:sectPr w:rsidR="0038176A" w:rsidSect="0038176A">
          <w:pgSz w:w="16838" w:h="11906" w:orient="landscape"/>
          <w:pgMar w:top="1701" w:right="1418" w:bottom="1701" w:left="1418" w:header="709" w:footer="709" w:gutter="0"/>
          <w:cols w:space="708"/>
          <w:docGrid w:linePitch="360"/>
        </w:sectPr>
      </w:pPr>
    </w:p>
    <w:p w:rsidR="0038176A" w:rsidRDefault="0038176A" w:rsidP="004C5EF4">
      <w:pPr>
        <w:pStyle w:val="Prrafodelista"/>
        <w:tabs>
          <w:tab w:val="left" w:pos="0"/>
        </w:tabs>
        <w:ind w:left="0"/>
        <w:jc w:val="both"/>
      </w:pPr>
    </w:p>
    <w:p w:rsidR="009C7BE3" w:rsidRDefault="009C7BE3" w:rsidP="009C7BE3">
      <w:pPr>
        <w:pStyle w:val="Prrafodelista"/>
        <w:numPr>
          <w:ilvl w:val="2"/>
          <w:numId w:val="6"/>
        </w:numPr>
        <w:tabs>
          <w:tab w:val="left" w:pos="0"/>
          <w:tab w:val="left" w:pos="709"/>
          <w:tab w:val="left" w:pos="993"/>
        </w:tabs>
        <w:overflowPunct/>
        <w:autoSpaceDE/>
        <w:autoSpaceDN/>
        <w:adjustRightInd/>
        <w:ind w:left="0" w:firstLine="0"/>
        <w:contextualSpacing w:val="0"/>
        <w:jc w:val="both"/>
        <w:textAlignment w:val="auto"/>
        <w:outlineLvl w:val="2"/>
        <w:rPr>
          <w:rFonts w:ascii="Arial" w:hAnsi="Arial" w:cs="Arial"/>
          <w:sz w:val="24"/>
          <w:szCs w:val="24"/>
        </w:rPr>
      </w:pPr>
      <w:bookmarkStart w:id="33" w:name="_Toc169173002"/>
      <w:bookmarkStart w:id="34" w:name="_Toc187572123"/>
      <w:r w:rsidRPr="009C7BE3">
        <w:rPr>
          <w:rFonts w:ascii="Arial" w:hAnsi="Arial" w:cs="Arial"/>
          <w:b/>
          <w:sz w:val="24"/>
          <w:szCs w:val="24"/>
        </w:rPr>
        <w:t xml:space="preserve">Análisis horizontal. </w:t>
      </w:r>
      <w:r w:rsidRPr="009C7BE3">
        <w:rPr>
          <w:rFonts w:ascii="Arial" w:hAnsi="Arial" w:cs="Arial"/>
          <w:sz w:val="24"/>
          <w:szCs w:val="24"/>
        </w:rPr>
        <w:t>El análisis horizontal se ocupa de los cambios en las cuentas individuales de un período a otro y, por lo tanto, requiere de dos o más estados financieros de la misma clase</w:t>
      </w:r>
      <w:r w:rsidRPr="009C7BE3">
        <w:rPr>
          <w:rFonts w:ascii="Arial" w:hAnsi="Arial" w:cs="Arial"/>
          <w:b/>
          <w:sz w:val="24"/>
          <w:szCs w:val="24"/>
        </w:rPr>
        <w:t xml:space="preserve">, </w:t>
      </w:r>
      <w:r w:rsidRPr="009C7BE3">
        <w:rPr>
          <w:rFonts w:ascii="Arial" w:hAnsi="Arial" w:cs="Arial"/>
          <w:sz w:val="24"/>
          <w:szCs w:val="24"/>
        </w:rPr>
        <w:t>construidos para períodos diferentes. Es un análisis dinámico, porque se ocupa del cambio o movimiento de cada cuenta de uno y otro período.</w:t>
      </w:r>
      <w:bookmarkEnd w:id="33"/>
      <w:bookmarkEnd w:id="34"/>
    </w:p>
    <w:p w:rsidR="008A4B15" w:rsidRPr="009C7BE3" w:rsidRDefault="008A4B15" w:rsidP="008A4B15">
      <w:pPr>
        <w:pStyle w:val="Prrafodelista"/>
        <w:tabs>
          <w:tab w:val="left" w:pos="0"/>
          <w:tab w:val="left" w:pos="709"/>
          <w:tab w:val="left" w:pos="993"/>
        </w:tabs>
        <w:overflowPunct/>
        <w:autoSpaceDE/>
        <w:autoSpaceDN/>
        <w:adjustRightInd/>
        <w:ind w:left="0"/>
        <w:contextualSpacing w:val="0"/>
        <w:jc w:val="both"/>
        <w:textAlignment w:val="auto"/>
        <w:outlineLvl w:val="2"/>
        <w:rPr>
          <w:rFonts w:ascii="Arial" w:hAnsi="Arial" w:cs="Arial"/>
          <w:sz w:val="24"/>
          <w:szCs w:val="24"/>
        </w:rPr>
      </w:pPr>
    </w:p>
    <w:p w:rsidR="008A4B15" w:rsidRDefault="008A4B15" w:rsidP="008A4B15">
      <w:pPr>
        <w:pStyle w:val="Prrafodelista"/>
        <w:tabs>
          <w:tab w:val="left" w:pos="0"/>
        </w:tabs>
        <w:ind w:left="0"/>
        <w:jc w:val="both"/>
        <w:rPr>
          <w:rFonts w:ascii="Arial" w:hAnsi="Arial" w:cs="Arial"/>
          <w:sz w:val="24"/>
          <w:szCs w:val="24"/>
        </w:rPr>
      </w:pPr>
      <w:r w:rsidRPr="008A4B15">
        <w:rPr>
          <w:rFonts w:ascii="Arial" w:hAnsi="Arial" w:cs="Arial"/>
          <w:b/>
          <w:sz w:val="24"/>
          <w:szCs w:val="24"/>
        </w:rPr>
        <w:t>Figura 4.4.</w:t>
      </w:r>
      <w:r>
        <w:rPr>
          <w:rFonts w:ascii="Arial" w:hAnsi="Arial" w:cs="Arial"/>
          <w:sz w:val="24"/>
          <w:szCs w:val="24"/>
        </w:rPr>
        <w:t xml:space="preserve"> Análisis horizontal.</w:t>
      </w:r>
    </w:p>
    <w:p w:rsidR="008A4B15" w:rsidRDefault="008A4B15" w:rsidP="008A4B15">
      <w:pPr>
        <w:pStyle w:val="Prrafodelista"/>
        <w:tabs>
          <w:tab w:val="left" w:pos="0"/>
        </w:tabs>
        <w:ind w:left="0"/>
        <w:jc w:val="both"/>
        <w:rPr>
          <w:rFonts w:ascii="Arial" w:hAnsi="Arial" w:cs="Arial"/>
          <w:sz w:val="24"/>
          <w:szCs w:val="24"/>
        </w:rPr>
      </w:pPr>
    </w:p>
    <w:p w:rsidR="008A4B15" w:rsidRDefault="008A4B15" w:rsidP="008A4B15">
      <w:pPr>
        <w:pStyle w:val="Prrafodelista"/>
        <w:tabs>
          <w:tab w:val="left" w:pos="0"/>
        </w:tabs>
        <w:ind w:left="0"/>
        <w:jc w:val="both"/>
        <w:rPr>
          <w:rFonts w:ascii="Arial" w:hAnsi="Arial" w:cs="Arial"/>
          <w:sz w:val="24"/>
          <w:szCs w:val="24"/>
        </w:rPr>
      </w:pPr>
      <w:r>
        <w:rPr>
          <w:rFonts w:ascii="Arial" w:hAnsi="Arial" w:cs="Arial"/>
          <w:noProof/>
          <w:sz w:val="24"/>
          <w:szCs w:val="24"/>
          <w:lang w:val="es-CO" w:eastAsia="es-CO"/>
        </w:rPr>
        <w:drawing>
          <wp:inline distT="0" distB="0" distL="0" distR="0">
            <wp:extent cx="4777740" cy="3284220"/>
            <wp:effectExtent l="19050" t="0" r="3810" b="0"/>
            <wp:docPr id="6"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9"/>
                    <a:srcRect/>
                    <a:stretch>
                      <a:fillRect/>
                    </a:stretch>
                  </pic:blipFill>
                  <pic:spPr bwMode="auto">
                    <a:xfrm>
                      <a:off x="0" y="0"/>
                      <a:ext cx="4777740" cy="3284220"/>
                    </a:xfrm>
                    <a:prstGeom prst="rect">
                      <a:avLst/>
                    </a:prstGeom>
                    <a:noFill/>
                  </pic:spPr>
                </pic:pic>
              </a:graphicData>
            </a:graphic>
          </wp:inline>
        </w:drawing>
      </w:r>
    </w:p>
    <w:p w:rsidR="008A4B15" w:rsidRPr="009C7BE3" w:rsidRDefault="008A4B15" w:rsidP="008A4B15">
      <w:pPr>
        <w:pStyle w:val="Prrafodelista"/>
        <w:tabs>
          <w:tab w:val="left" w:pos="0"/>
        </w:tabs>
        <w:ind w:left="0"/>
        <w:jc w:val="both"/>
        <w:rPr>
          <w:rFonts w:ascii="Arial" w:hAnsi="Arial" w:cs="Arial"/>
          <w:sz w:val="24"/>
          <w:szCs w:val="24"/>
        </w:rPr>
      </w:pPr>
    </w:p>
    <w:p w:rsidR="008A4B15" w:rsidRPr="009C7BE3" w:rsidRDefault="008A4B15" w:rsidP="008A4B15">
      <w:pPr>
        <w:pStyle w:val="Prrafodelista"/>
        <w:numPr>
          <w:ilvl w:val="0"/>
          <w:numId w:val="20"/>
        </w:numPr>
        <w:tabs>
          <w:tab w:val="left" w:pos="0"/>
          <w:tab w:val="left" w:pos="180"/>
          <w:tab w:val="left" w:pos="360"/>
        </w:tabs>
        <w:overflowPunct/>
        <w:autoSpaceDE/>
        <w:autoSpaceDN/>
        <w:adjustRightInd/>
        <w:ind w:left="0" w:firstLine="0"/>
        <w:contextualSpacing w:val="0"/>
        <w:jc w:val="both"/>
        <w:textAlignment w:val="auto"/>
        <w:rPr>
          <w:rFonts w:ascii="Arial" w:hAnsi="Arial" w:cs="Arial"/>
          <w:sz w:val="24"/>
          <w:szCs w:val="24"/>
        </w:rPr>
      </w:pPr>
      <w:r w:rsidRPr="009C7BE3">
        <w:rPr>
          <w:rFonts w:ascii="Arial" w:hAnsi="Arial" w:cs="Arial"/>
          <w:b/>
          <w:sz w:val="24"/>
          <w:szCs w:val="24"/>
        </w:rPr>
        <w:t>Variación En activos totales.</w:t>
      </w:r>
      <w:r w:rsidRPr="009C7BE3">
        <w:rPr>
          <w:rFonts w:ascii="Arial" w:hAnsi="Arial" w:cs="Arial"/>
          <w:sz w:val="24"/>
          <w:szCs w:val="24"/>
        </w:rPr>
        <w:t xml:space="preserve"> El año dos, experimentó una variación positiva del </w:t>
      </w:r>
      <w:r>
        <w:rPr>
          <w:rFonts w:ascii="Arial" w:hAnsi="Arial" w:cs="Arial"/>
          <w:sz w:val="24"/>
          <w:szCs w:val="24"/>
        </w:rPr>
        <w:t>0,2</w:t>
      </w:r>
      <w:r w:rsidRPr="009C7BE3">
        <w:rPr>
          <w:rFonts w:ascii="Arial" w:hAnsi="Arial" w:cs="Arial"/>
          <w:sz w:val="24"/>
          <w:szCs w:val="24"/>
        </w:rPr>
        <w:t xml:space="preserve">% con respecto al año uno. Se le atribuye </w:t>
      </w:r>
      <w:r>
        <w:rPr>
          <w:rFonts w:ascii="Arial" w:hAnsi="Arial" w:cs="Arial"/>
          <w:sz w:val="24"/>
          <w:szCs w:val="24"/>
        </w:rPr>
        <w:t xml:space="preserve">es comportamiento a que el año uno se </w:t>
      </w:r>
      <w:proofErr w:type="spellStart"/>
      <w:r>
        <w:rPr>
          <w:rFonts w:ascii="Arial" w:hAnsi="Arial" w:cs="Arial"/>
          <w:sz w:val="24"/>
          <w:szCs w:val="24"/>
        </w:rPr>
        <w:t>esta</w:t>
      </w:r>
      <w:proofErr w:type="spellEnd"/>
      <w:r>
        <w:rPr>
          <w:rFonts w:ascii="Arial" w:hAnsi="Arial" w:cs="Arial"/>
          <w:sz w:val="24"/>
          <w:szCs w:val="24"/>
        </w:rPr>
        <w:t xml:space="preserve"> trabajado casi con el punto de equilibrio.</w:t>
      </w:r>
    </w:p>
    <w:p w:rsidR="008A4B15" w:rsidRPr="009C7BE3" w:rsidRDefault="008A4B15" w:rsidP="008A4B15">
      <w:pPr>
        <w:pStyle w:val="Prrafodelista"/>
        <w:tabs>
          <w:tab w:val="left" w:pos="0"/>
          <w:tab w:val="left" w:pos="426"/>
        </w:tabs>
        <w:ind w:left="0"/>
        <w:jc w:val="both"/>
        <w:rPr>
          <w:rFonts w:ascii="Arial" w:hAnsi="Arial" w:cs="Arial"/>
          <w:sz w:val="24"/>
          <w:szCs w:val="24"/>
        </w:rPr>
      </w:pPr>
    </w:p>
    <w:p w:rsidR="008A4B15" w:rsidRPr="009C7BE3" w:rsidRDefault="008A4B15" w:rsidP="008A4B15">
      <w:pPr>
        <w:pStyle w:val="Prrafodelista"/>
        <w:numPr>
          <w:ilvl w:val="0"/>
          <w:numId w:val="20"/>
        </w:numPr>
        <w:tabs>
          <w:tab w:val="left" w:pos="0"/>
          <w:tab w:val="left" w:pos="360"/>
        </w:tabs>
        <w:overflowPunct/>
        <w:autoSpaceDE/>
        <w:autoSpaceDN/>
        <w:adjustRightInd/>
        <w:ind w:left="0" w:firstLine="0"/>
        <w:contextualSpacing w:val="0"/>
        <w:jc w:val="both"/>
        <w:textAlignment w:val="auto"/>
        <w:rPr>
          <w:rFonts w:ascii="Arial" w:hAnsi="Arial" w:cs="Arial"/>
          <w:sz w:val="24"/>
          <w:szCs w:val="24"/>
        </w:rPr>
      </w:pPr>
      <w:r w:rsidRPr="009C7BE3">
        <w:rPr>
          <w:rFonts w:ascii="Arial" w:hAnsi="Arial" w:cs="Arial"/>
          <w:b/>
          <w:sz w:val="24"/>
          <w:szCs w:val="24"/>
        </w:rPr>
        <w:t>Variación en los pasivos totales.</w:t>
      </w:r>
      <w:r w:rsidRPr="009C7BE3">
        <w:rPr>
          <w:rFonts w:ascii="Arial" w:hAnsi="Arial" w:cs="Arial"/>
          <w:sz w:val="24"/>
          <w:szCs w:val="24"/>
        </w:rPr>
        <w:t xml:space="preserve"> En el año dos se presenta un</w:t>
      </w:r>
      <w:r>
        <w:rPr>
          <w:rFonts w:ascii="Arial" w:hAnsi="Arial" w:cs="Arial"/>
          <w:sz w:val="24"/>
          <w:szCs w:val="24"/>
        </w:rPr>
        <w:t>a</w:t>
      </w:r>
      <w:r w:rsidRPr="009C7BE3">
        <w:rPr>
          <w:rFonts w:ascii="Arial" w:hAnsi="Arial" w:cs="Arial"/>
          <w:sz w:val="24"/>
          <w:szCs w:val="24"/>
        </w:rPr>
        <w:t xml:space="preserve"> </w:t>
      </w:r>
      <w:r>
        <w:rPr>
          <w:rFonts w:ascii="Arial" w:hAnsi="Arial" w:cs="Arial"/>
          <w:sz w:val="24"/>
          <w:szCs w:val="24"/>
        </w:rPr>
        <w:t xml:space="preserve">disminución </w:t>
      </w:r>
      <w:r w:rsidRPr="009C7BE3">
        <w:rPr>
          <w:rFonts w:ascii="Arial" w:hAnsi="Arial" w:cs="Arial"/>
          <w:sz w:val="24"/>
          <w:szCs w:val="24"/>
        </w:rPr>
        <w:t xml:space="preserve"> con respecto al año uno de </w:t>
      </w:r>
      <w:r>
        <w:rPr>
          <w:rFonts w:ascii="Arial" w:hAnsi="Arial" w:cs="Arial"/>
          <w:sz w:val="24"/>
          <w:szCs w:val="24"/>
        </w:rPr>
        <w:t>13,1%</w:t>
      </w:r>
      <w:r w:rsidRPr="009C7BE3">
        <w:rPr>
          <w:rFonts w:ascii="Arial" w:hAnsi="Arial" w:cs="Arial"/>
          <w:sz w:val="24"/>
          <w:szCs w:val="24"/>
        </w:rPr>
        <w:t xml:space="preserve">%. se atribuye este cambio </w:t>
      </w:r>
      <w:r>
        <w:rPr>
          <w:rFonts w:ascii="Arial" w:hAnsi="Arial" w:cs="Arial"/>
          <w:sz w:val="24"/>
          <w:szCs w:val="24"/>
        </w:rPr>
        <w:t>a la disminución del pago de la obligación bancaria.</w:t>
      </w:r>
    </w:p>
    <w:p w:rsidR="008A4B15" w:rsidRPr="009C7BE3" w:rsidRDefault="008A4B15" w:rsidP="008A4B15">
      <w:pPr>
        <w:pStyle w:val="Prrafodelista"/>
        <w:tabs>
          <w:tab w:val="left" w:pos="0"/>
          <w:tab w:val="left" w:pos="426"/>
        </w:tabs>
        <w:ind w:left="0"/>
        <w:jc w:val="both"/>
        <w:rPr>
          <w:rFonts w:ascii="Arial" w:hAnsi="Arial" w:cs="Arial"/>
          <w:sz w:val="24"/>
          <w:szCs w:val="24"/>
        </w:rPr>
      </w:pPr>
    </w:p>
    <w:p w:rsidR="008A4B15" w:rsidRDefault="008A4B15" w:rsidP="008A4B15">
      <w:pPr>
        <w:pStyle w:val="Prrafodelista"/>
        <w:numPr>
          <w:ilvl w:val="0"/>
          <w:numId w:val="20"/>
        </w:numPr>
        <w:tabs>
          <w:tab w:val="left" w:pos="0"/>
          <w:tab w:val="left" w:pos="360"/>
        </w:tabs>
        <w:overflowPunct/>
        <w:autoSpaceDE/>
        <w:autoSpaceDN/>
        <w:adjustRightInd/>
        <w:ind w:left="0" w:firstLine="0"/>
        <w:contextualSpacing w:val="0"/>
        <w:jc w:val="both"/>
        <w:textAlignment w:val="auto"/>
        <w:rPr>
          <w:rFonts w:ascii="Arial" w:hAnsi="Arial" w:cs="Arial"/>
          <w:sz w:val="24"/>
          <w:szCs w:val="24"/>
        </w:rPr>
      </w:pPr>
      <w:r w:rsidRPr="009C7BE3">
        <w:rPr>
          <w:rFonts w:ascii="Arial" w:hAnsi="Arial" w:cs="Arial"/>
          <w:b/>
          <w:sz w:val="24"/>
          <w:szCs w:val="24"/>
        </w:rPr>
        <w:t>Variación del patrimonio.</w:t>
      </w:r>
      <w:r w:rsidRPr="009C7BE3">
        <w:rPr>
          <w:rFonts w:ascii="Arial" w:hAnsi="Arial" w:cs="Arial"/>
          <w:sz w:val="24"/>
          <w:szCs w:val="24"/>
        </w:rPr>
        <w:t xml:space="preserve"> El patrimonio experimentó un aumento del </w:t>
      </w:r>
      <w:r>
        <w:rPr>
          <w:rFonts w:ascii="Arial" w:hAnsi="Arial" w:cs="Arial"/>
          <w:sz w:val="24"/>
          <w:szCs w:val="24"/>
        </w:rPr>
        <w:t>0.2</w:t>
      </w:r>
      <w:r w:rsidRPr="009C7BE3">
        <w:rPr>
          <w:rFonts w:ascii="Arial" w:hAnsi="Arial" w:cs="Arial"/>
          <w:sz w:val="24"/>
          <w:szCs w:val="24"/>
        </w:rPr>
        <w:t xml:space="preserve">% con respecto al año 1. Lo que se atribuye a </w:t>
      </w:r>
      <w:r>
        <w:rPr>
          <w:rFonts w:ascii="Arial" w:hAnsi="Arial" w:cs="Arial"/>
          <w:sz w:val="24"/>
          <w:szCs w:val="24"/>
        </w:rPr>
        <w:t xml:space="preserve">que el primer año se </w:t>
      </w:r>
      <w:proofErr w:type="spellStart"/>
      <w:r>
        <w:rPr>
          <w:rFonts w:ascii="Arial" w:hAnsi="Arial" w:cs="Arial"/>
          <w:sz w:val="24"/>
          <w:szCs w:val="24"/>
        </w:rPr>
        <w:t>esta</w:t>
      </w:r>
      <w:proofErr w:type="spellEnd"/>
      <w:r>
        <w:rPr>
          <w:rFonts w:ascii="Arial" w:hAnsi="Arial" w:cs="Arial"/>
          <w:sz w:val="24"/>
          <w:szCs w:val="24"/>
        </w:rPr>
        <w:t xml:space="preserve"> trabajando casi en el punto de equilibrio.</w:t>
      </w:r>
    </w:p>
    <w:p w:rsidR="009C7BE3" w:rsidRDefault="009C7BE3">
      <w:pPr>
        <w:overflowPunct/>
        <w:autoSpaceDE/>
        <w:autoSpaceDN/>
        <w:adjustRightInd/>
        <w:spacing w:after="200" w:line="276" w:lineRule="auto"/>
        <w:textAlignment w:val="auto"/>
      </w:pPr>
      <w:r>
        <w:br w:type="page"/>
      </w:r>
    </w:p>
    <w:p w:rsidR="009C7BE3" w:rsidRDefault="009C7BE3">
      <w:pPr>
        <w:overflowPunct/>
        <w:autoSpaceDE/>
        <w:autoSpaceDN/>
        <w:adjustRightInd/>
        <w:spacing w:after="200" w:line="276" w:lineRule="auto"/>
        <w:textAlignment w:val="auto"/>
        <w:sectPr w:rsidR="009C7BE3" w:rsidSect="004F3AC0">
          <w:pgSz w:w="11906" w:h="16838"/>
          <w:pgMar w:top="1417" w:right="1701" w:bottom="1417" w:left="1701" w:header="708" w:footer="708" w:gutter="0"/>
          <w:cols w:space="708"/>
          <w:docGrid w:linePitch="360"/>
        </w:sectPr>
      </w:pPr>
    </w:p>
    <w:p w:rsidR="009C7BE3" w:rsidRPr="009C7BE3" w:rsidRDefault="009C7BE3">
      <w:pPr>
        <w:overflowPunct/>
        <w:autoSpaceDE/>
        <w:autoSpaceDN/>
        <w:adjustRightInd/>
        <w:spacing w:after="200" w:line="276" w:lineRule="auto"/>
        <w:textAlignment w:val="auto"/>
        <w:rPr>
          <w:rFonts w:ascii="Arial" w:hAnsi="Arial" w:cs="Arial"/>
          <w:sz w:val="24"/>
          <w:szCs w:val="24"/>
        </w:rPr>
      </w:pPr>
      <w:r w:rsidRPr="009C7BE3">
        <w:rPr>
          <w:rFonts w:ascii="Arial" w:hAnsi="Arial" w:cs="Arial"/>
          <w:sz w:val="24"/>
          <w:szCs w:val="24"/>
        </w:rPr>
        <w:lastRenderedPageBreak/>
        <w:t>Tabla 4.</w:t>
      </w:r>
      <w:r w:rsidR="008A4B15">
        <w:rPr>
          <w:rFonts w:ascii="Arial" w:hAnsi="Arial" w:cs="Arial"/>
          <w:sz w:val="24"/>
          <w:szCs w:val="24"/>
        </w:rPr>
        <w:t>30</w:t>
      </w:r>
      <w:r w:rsidRPr="009C7BE3">
        <w:rPr>
          <w:rFonts w:ascii="Arial" w:hAnsi="Arial" w:cs="Arial"/>
          <w:sz w:val="24"/>
          <w:szCs w:val="24"/>
        </w:rPr>
        <w:t>. Análisis horizontal</w:t>
      </w:r>
      <w:r w:rsidR="008A4B15">
        <w:rPr>
          <w:rFonts w:ascii="Arial" w:hAnsi="Arial" w:cs="Arial"/>
          <w:sz w:val="24"/>
          <w:szCs w:val="24"/>
        </w:rPr>
        <w:t xml:space="preserve"> del balance general proyectado</w:t>
      </w:r>
    </w:p>
    <w:p w:rsidR="00B059B7" w:rsidRDefault="00B059B7" w:rsidP="00B059B7">
      <w:pPr>
        <w:overflowPunct/>
        <w:autoSpaceDE/>
        <w:autoSpaceDN/>
        <w:adjustRightInd/>
        <w:spacing w:after="200" w:line="276" w:lineRule="auto"/>
        <w:textAlignment w:val="auto"/>
      </w:pPr>
      <w:r w:rsidRPr="00B059B7">
        <w:rPr>
          <w:noProof/>
          <w:lang w:val="es-CO" w:eastAsia="es-CO"/>
        </w:rPr>
        <w:drawing>
          <wp:inline distT="0" distB="0" distL="0" distR="0">
            <wp:extent cx="8763000" cy="4857750"/>
            <wp:effectExtent l="1905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0"/>
                    <a:srcRect/>
                    <a:stretch>
                      <a:fillRect/>
                    </a:stretch>
                  </pic:blipFill>
                  <pic:spPr bwMode="auto">
                    <a:xfrm>
                      <a:off x="0" y="0"/>
                      <a:ext cx="8768176" cy="4860619"/>
                    </a:xfrm>
                    <a:prstGeom prst="rect">
                      <a:avLst/>
                    </a:prstGeom>
                    <a:noFill/>
                    <a:ln w="9525">
                      <a:noFill/>
                      <a:miter lim="800000"/>
                      <a:headEnd/>
                      <a:tailEnd/>
                    </a:ln>
                  </pic:spPr>
                </pic:pic>
              </a:graphicData>
            </a:graphic>
          </wp:inline>
        </w:drawing>
      </w:r>
    </w:p>
    <w:p w:rsidR="008A4B15" w:rsidRDefault="008A4B15">
      <w:pPr>
        <w:overflowPunct/>
        <w:autoSpaceDE/>
        <w:autoSpaceDN/>
        <w:adjustRightInd/>
        <w:spacing w:after="200" w:line="276" w:lineRule="auto"/>
        <w:textAlignment w:val="auto"/>
        <w:rPr>
          <w:rFonts w:ascii="Arial" w:hAnsi="Arial" w:cs="Arial"/>
          <w:sz w:val="24"/>
          <w:szCs w:val="24"/>
        </w:rPr>
        <w:sectPr w:rsidR="008A4B15" w:rsidSect="008A4B15">
          <w:pgSz w:w="16838" w:h="11906" w:orient="landscape"/>
          <w:pgMar w:top="1701" w:right="1418" w:bottom="1701" w:left="1418" w:header="709" w:footer="709" w:gutter="0"/>
          <w:cols w:space="708"/>
          <w:docGrid w:linePitch="360"/>
        </w:sectPr>
      </w:pPr>
    </w:p>
    <w:p w:rsidR="00492A6A" w:rsidRDefault="008A4B15" w:rsidP="008A4B15">
      <w:pPr>
        <w:pStyle w:val="Prrafodelista"/>
        <w:tabs>
          <w:tab w:val="left" w:pos="0"/>
          <w:tab w:val="left" w:pos="993"/>
        </w:tabs>
        <w:overflowPunct/>
        <w:autoSpaceDE/>
        <w:autoSpaceDN/>
        <w:adjustRightInd/>
        <w:spacing w:after="200"/>
        <w:ind w:left="0"/>
        <w:textAlignment w:val="auto"/>
        <w:rPr>
          <w:rFonts w:ascii="Arial" w:hAnsi="Arial" w:cs="Arial"/>
          <w:b/>
          <w:sz w:val="24"/>
          <w:szCs w:val="24"/>
        </w:rPr>
      </w:pPr>
      <w:r>
        <w:rPr>
          <w:rFonts w:ascii="Arial" w:hAnsi="Arial" w:cs="Arial"/>
          <w:b/>
          <w:sz w:val="24"/>
          <w:szCs w:val="24"/>
        </w:rPr>
        <w:lastRenderedPageBreak/>
        <w:t xml:space="preserve">Tabla 4.31. </w:t>
      </w:r>
      <w:r w:rsidR="00492A6A" w:rsidRPr="00E50EDA">
        <w:rPr>
          <w:rFonts w:ascii="Arial" w:hAnsi="Arial" w:cs="Arial"/>
          <w:b/>
          <w:sz w:val="24"/>
          <w:szCs w:val="24"/>
        </w:rPr>
        <w:t>Análisis horizontal del estado de pérdidas y ganancia</w:t>
      </w:r>
      <w:r w:rsidR="00E50EDA">
        <w:rPr>
          <w:rFonts w:ascii="Arial" w:hAnsi="Arial" w:cs="Arial"/>
          <w:b/>
          <w:sz w:val="24"/>
          <w:szCs w:val="24"/>
        </w:rPr>
        <w:t>s</w:t>
      </w:r>
    </w:p>
    <w:p w:rsidR="00E50EDA" w:rsidRPr="00E50EDA" w:rsidRDefault="00E50EDA" w:rsidP="00E50EDA">
      <w:pPr>
        <w:pStyle w:val="Prrafodelista"/>
        <w:tabs>
          <w:tab w:val="left" w:pos="0"/>
          <w:tab w:val="left" w:pos="993"/>
        </w:tabs>
        <w:overflowPunct/>
        <w:autoSpaceDE/>
        <w:autoSpaceDN/>
        <w:adjustRightInd/>
        <w:spacing w:after="200"/>
        <w:ind w:left="0"/>
        <w:textAlignment w:val="auto"/>
        <w:rPr>
          <w:rFonts w:ascii="Arial" w:hAnsi="Arial" w:cs="Arial"/>
          <w:b/>
          <w:sz w:val="24"/>
          <w:szCs w:val="24"/>
        </w:rPr>
      </w:pPr>
    </w:p>
    <w:p w:rsidR="00E50EDA" w:rsidRDefault="00AC4D95" w:rsidP="009C7BE3">
      <w:pPr>
        <w:pStyle w:val="Prrafodelista"/>
        <w:tabs>
          <w:tab w:val="left" w:pos="0"/>
        </w:tabs>
        <w:ind w:left="0"/>
        <w:jc w:val="both"/>
        <w:rPr>
          <w:rFonts w:ascii="Arial" w:hAnsi="Arial" w:cs="Arial"/>
          <w:sz w:val="24"/>
          <w:szCs w:val="24"/>
        </w:rPr>
        <w:sectPr w:rsidR="00E50EDA" w:rsidSect="00E50EDA">
          <w:pgSz w:w="16838" w:h="11906" w:orient="landscape"/>
          <w:pgMar w:top="1701" w:right="1418" w:bottom="1701" w:left="1418" w:header="709" w:footer="709" w:gutter="0"/>
          <w:cols w:space="708"/>
          <w:docGrid w:linePitch="360"/>
        </w:sectPr>
      </w:pPr>
      <w:r w:rsidRPr="00AC4D95">
        <w:rPr>
          <w:noProof/>
          <w:szCs w:val="24"/>
          <w:lang w:val="es-CO" w:eastAsia="es-CO"/>
        </w:rPr>
        <w:drawing>
          <wp:inline distT="0" distB="0" distL="0" distR="0">
            <wp:extent cx="8629649" cy="3695700"/>
            <wp:effectExtent l="19050" t="0" r="1"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1"/>
                    <a:srcRect/>
                    <a:stretch>
                      <a:fillRect/>
                    </a:stretch>
                  </pic:blipFill>
                  <pic:spPr bwMode="auto">
                    <a:xfrm>
                      <a:off x="0" y="0"/>
                      <a:ext cx="8669065" cy="3712580"/>
                    </a:xfrm>
                    <a:prstGeom prst="rect">
                      <a:avLst/>
                    </a:prstGeom>
                    <a:noFill/>
                    <a:ln w="9525">
                      <a:noFill/>
                      <a:miter lim="800000"/>
                      <a:headEnd/>
                      <a:tailEnd/>
                    </a:ln>
                  </pic:spPr>
                </pic:pic>
              </a:graphicData>
            </a:graphic>
          </wp:inline>
        </w:drawing>
      </w:r>
      <w:r w:rsidR="009C7BE3" w:rsidRPr="009C7BE3">
        <w:rPr>
          <w:rFonts w:ascii="Arial" w:hAnsi="Arial" w:cs="Arial"/>
          <w:sz w:val="24"/>
          <w:szCs w:val="24"/>
        </w:rPr>
        <w:br w:type="page"/>
      </w:r>
    </w:p>
    <w:p w:rsidR="009C7BE3" w:rsidRDefault="00160FC6" w:rsidP="009C7BE3">
      <w:pPr>
        <w:pStyle w:val="Prrafodelista"/>
        <w:tabs>
          <w:tab w:val="left" w:pos="0"/>
        </w:tabs>
        <w:ind w:left="0"/>
        <w:jc w:val="both"/>
        <w:rPr>
          <w:rFonts w:ascii="Arial" w:hAnsi="Arial" w:cs="Arial"/>
          <w:sz w:val="24"/>
          <w:szCs w:val="24"/>
        </w:rPr>
      </w:pPr>
      <w:r>
        <w:rPr>
          <w:rFonts w:ascii="Arial" w:hAnsi="Arial" w:cs="Arial"/>
          <w:sz w:val="24"/>
          <w:szCs w:val="24"/>
        </w:rPr>
        <w:lastRenderedPageBreak/>
        <w:t>Figura 4.5. Análisis horizontal de pérdidas y ganancias</w:t>
      </w:r>
    </w:p>
    <w:p w:rsidR="00160FC6" w:rsidRDefault="00160FC6" w:rsidP="009C7BE3">
      <w:pPr>
        <w:pStyle w:val="Prrafodelista"/>
        <w:tabs>
          <w:tab w:val="left" w:pos="0"/>
        </w:tabs>
        <w:ind w:left="0"/>
        <w:jc w:val="both"/>
        <w:rPr>
          <w:rFonts w:ascii="Arial" w:hAnsi="Arial" w:cs="Arial"/>
          <w:sz w:val="24"/>
          <w:szCs w:val="24"/>
        </w:rPr>
      </w:pPr>
      <w:r>
        <w:rPr>
          <w:rFonts w:ascii="Arial" w:hAnsi="Arial" w:cs="Arial"/>
          <w:noProof/>
          <w:sz w:val="24"/>
          <w:szCs w:val="24"/>
          <w:lang w:val="es-CO" w:eastAsia="es-CO"/>
        </w:rPr>
        <w:drawing>
          <wp:inline distT="0" distB="0" distL="0" distR="0">
            <wp:extent cx="5547360" cy="3863340"/>
            <wp:effectExtent l="1905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2"/>
                    <a:srcRect/>
                    <a:stretch>
                      <a:fillRect/>
                    </a:stretch>
                  </pic:blipFill>
                  <pic:spPr bwMode="auto">
                    <a:xfrm>
                      <a:off x="0" y="0"/>
                      <a:ext cx="5547360" cy="3863340"/>
                    </a:xfrm>
                    <a:prstGeom prst="rect">
                      <a:avLst/>
                    </a:prstGeom>
                    <a:noFill/>
                  </pic:spPr>
                </pic:pic>
              </a:graphicData>
            </a:graphic>
          </wp:inline>
        </w:drawing>
      </w:r>
    </w:p>
    <w:p w:rsidR="00160FC6" w:rsidRDefault="00160FC6" w:rsidP="00160FC6">
      <w:pPr>
        <w:pStyle w:val="Prrafodelista"/>
        <w:numPr>
          <w:ilvl w:val="0"/>
          <w:numId w:val="22"/>
        </w:numPr>
        <w:tabs>
          <w:tab w:val="left" w:pos="0"/>
        </w:tabs>
        <w:overflowPunct/>
        <w:autoSpaceDE/>
        <w:autoSpaceDN/>
        <w:adjustRightInd/>
        <w:ind w:left="360"/>
        <w:contextualSpacing w:val="0"/>
        <w:jc w:val="both"/>
        <w:textAlignment w:val="auto"/>
        <w:rPr>
          <w:rFonts w:ascii="Arial" w:hAnsi="Arial" w:cs="Arial"/>
          <w:sz w:val="24"/>
          <w:szCs w:val="24"/>
        </w:rPr>
      </w:pPr>
      <w:r w:rsidRPr="00160FC6">
        <w:rPr>
          <w:rFonts w:ascii="Arial" w:hAnsi="Arial" w:cs="Arial"/>
          <w:sz w:val="24"/>
          <w:szCs w:val="24"/>
        </w:rPr>
        <w:t xml:space="preserve">Variación de la utilidad operacional. Se presentó un </w:t>
      </w:r>
      <w:r>
        <w:rPr>
          <w:rFonts w:ascii="Arial" w:hAnsi="Arial" w:cs="Arial"/>
          <w:sz w:val="24"/>
          <w:szCs w:val="24"/>
        </w:rPr>
        <w:t>incremento</w:t>
      </w:r>
      <w:r w:rsidRPr="00160FC6">
        <w:rPr>
          <w:rFonts w:ascii="Arial" w:hAnsi="Arial" w:cs="Arial"/>
          <w:sz w:val="24"/>
          <w:szCs w:val="24"/>
        </w:rPr>
        <w:t xml:space="preserve"> </w:t>
      </w:r>
      <w:r>
        <w:rPr>
          <w:rFonts w:ascii="Arial" w:hAnsi="Arial" w:cs="Arial"/>
          <w:sz w:val="24"/>
          <w:szCs w:val="24"/>
        </w:rPr>
        <w:t xml:space="preserve">del </w:t>
      </w:r>
      <w:r w:rsidR="00AC4D95">
        <w:rPr>
          <w:rFonts w:ascii="Arial" w:hAnsi="Arial" w:cs="Arial"/>
          <w:sz w:val="24"/>
          <w:szCs w:val="24"/>
        </w:rPr>
        <w:t>50,6</w:t>
      </w:r>
      <w:r w:rsidRPr="00160FC6">
        <w:rPr>
          <w:rFonts w:ascii="Arial" w:hAnsi="Arial" w:cs="Arial"/>
          <w:sz w:val="24"/>
          <w:szCs w:val="24"/>
        </w:rPr>
        <w:t>%</w:t>
      </w:r>
      <w:r w:rsidR="002C4415">
        <w:rPr>
          <w:rFonts w:ascii="Arial" w:hAnsi="Arial" w:cs="Arial"/>
          <w:sz w:val="24"/>
          <w:szCs w:val="24"/>
        </w:rPr>
        <w:t xml:space="preserve">, se considera este incremento </w:t>
      </w:r>
      <w:r w:rsidR="00AC4D95">
        <w:rPr>
          <w:rFonts w:ascii="Arial" w:hAnsi="Arial" w:cs="Arial"/>
          <w:sz w:val="24"/>
          <w:szCs w:val="24"/>
        </w:rPr>
        <w:t>se causa por el incremento en la ventas del año uno con respecto al año dos</w:t>
      </w:r>
      <w:r w:rsidR="002C4415">
        <w:rPr>
          <w:rFonts w:ascii="Arial" w:hAnsi="Arial" w:cs="Arial"/>
          <w:sz w:val="24"/>
          <w:szCs w:val="24"/>
        </w:rPr>
        <w:t>. Adicionalmente como se mencionó el primer año se trabaja prácticamente en el punto de equilibrio.</w:t>
      </w:r>
      <w:r w:rsidRPr="00160FC6">
        <w:rPr>
          <w:rFonts w:ascii="Arial" w:hAnsi="Arial" w:cs="Arial"/>
          <w:sz w:val="24"/>
          <w:szCs w:val="24"/>
        </w:rPr>
        <w:t xml:space="preserve"> </w:t>
      </w:r>
    </w:p>
    <w:p w:rsidR="00160FC6" w:rsidRPr="00160FC6" w:rsidRDefault="00160FC6" w:rsidP="00160FC6">
      <w:pPr>
        <w:pStyle w:val="Prrafodelista"/>
        <w:tabs>
          <w:tab w:val="left" w:pos="0"/>
        </w:tabs>
        <w:overflowPunct/>
        <w:autoSpaceDE/>
        <w:autoSpaceDN/>
        <w:adjustRightInd/>
        <w:ind w:left="360"/>
        <w:contextualSpacing w:val="0"/>
        <w:jc w:val="both"/>
        <w:textAlignment w:val="auto"/>
        <w:rPr>
          <w:rFonts w:ascii="Arial" w:hAnsi="Arial" w:cs="Arial"/>
          <w:sz w:val="24"/>
          <w:szCs w:val="24"/>
        </w:rPr>
      </w:pPr>
    </w:p>
    <w:p w:rsidR="00160FC6" w:rsidRDefault="00160FC6" w:rsidP="00160FC6">
      <w:pPr>
        <w:pStyle w:val="Prrafodelista"/>
        <w:numPr>
          <w:ilvl w:val="0"/>
          <w:numId w:val="22"/>
        </w:numPr>
        <w:tabs>
          <w:tab w:val="left" w:pos="0"/>
        </w:tabs>
        <w:overflowPunct/>
        <w:autoSpaceDE/>
        <w:autoSpaceDN/>
        <w:adjustRightInd/>
        <w:ind w:left="360"/>
        <w:contextualSpacing w:val="0"/>
        <w:jc w:val="both"/>
        <w:textAlignment w:val="auto"/>
        <w:rPr>
          <w:rFonts w:ascii="Arial" w:hAnsi="Arial" w:cs="Arial"/>
          <w:sz w:val="24"/>
          <w:szCs w:val="24"/>
        </w:rPr>
      </w:pPr>
      <w:r w:rsidRPr="00160FC6">
        <w:rPr>
          <w:rFonts w:ascii="Arial" w:hAnsi="Arial" w:cs="Arial"/>
          <w:sz w:val="24"/>
          <w:szCs w:val="24"/>
        </w:rPr>
        <w:t>Variación de la utilidad neta. El incremento de la utilidad neta del año dos con respecto al año uno es de $</w:t>
      </w:r>
      <w:r w:rsidR="00AC4D95">
        <w:rPr>
          <w:rFonts w:ascii="Arial" w:hAnsi="Arial" w:cs="Arial"/>
          <w:sz w:val="24"/>
          <w:szCs w:val="24"/>
        </w:rPr>
        <w:t xml:space="preserve">1,197,832 </w:t>
      </w:r>
      <w:r w:rsidRPr="00160FC6">
        <w:rPr>
          <w:rFonts w:ascii="Arial" w:hAnsi="Arial" w:cs="Arial"/>
          <w:sz w:val="24"/>
          <w:szCs w:val="24"/>
        </w:rPr>
        <w:t xml:space="preserve">correspondiente al </w:t>
      </w:r>
      <w:r w:rsidR="00AC4D95">
        <w:rPr>
          <w:rFonts w:ascii="Arial" w:hAnsi="Arial" w:cs="Arial"/>
          <w:sz w:val="24"/>
          <w:szCs w:val="24"/>
        </w:rPr>
        <w:t>299,6</w:t>
      </w:r>
      <w:r w:rsidRPr="00160FC6">
        <w:rPr>
          <w:rFonts w:ascii="Arial" w:hAnsi="Arial" w:cs="Arial"/>
          <w:sz w:val="24"/>
          <w:szCs w:val="24"/>
        </w:rPr>
        <w:t xml:space="preserve">%, debido </w:t>
      </w:r>
      <w:r w:rsidR="00AC4D95">
        <w:rPr>
          <w:rFonts w:ascii="Arial" w:hAnsi="Arial" w:cs="Arial"/>
          <w:sz w:val="24"/>
          <w:szCs w:val="24"/>
        </w:rPr>
        <w:t>al incremento de las ventas de servicios</w:t>
      </w:r>
      <w:r w:rsidRPr="00160FC6">
        <w:rPr>
          <w:rFonts w:ascii="Arial" w:hAnsi="Arial" w:cs="Arial"/>
          <w:sz w:val="24"/>
          <w:szCs w:val="24"/>
        </w:rPr>
        <w:t>.</w:t>
      </w:r>
    </w:p>
    <w:p w:rsidR="002E5613" w:rsidRPr="002E5613" w:rsidRDefault="002E5613" w:rsidP="002E5613">
      <w:pPr>
        <w:pStyle w:val="Prrafodelista"/>
        <w:rPr>
          <w:rFonts w:ascii="Arial" w:hAnsi="Arial" w:cs="Arial"/>
          <w:sz w:val="24"/>
          <w:szCs w:val="24"/>
        </w:rPr>
      </w:pPr>
    </w:p>
    <w:p w:rsidR="002E5613" w:rsidRDefault="002E5613">
      <w:pPr>
        <w:overflowPunct/>
        <w:autoSpaceDE/>
        <w:autoSpaceDN/>
        <w:adjustRightInd/>
        <w:spacing w:after="200" w:line="276" w:lineRule="auto"/>
        <w:textAlignment w:val="auto"/>
        <w:rPr>
          <w:rFonts w:ascii="Arial" w:hAnsi="Arial" w:cs="Arial"/>
          <w:sz w:val="24"/>
          <w:szCs w:val="24"/>
        </w:rPr>
      </w:pPr>
      <w:r>
        <w:rPr>
          <w:rFonts w:ascii="Arial" w:hAnsi="Arial" w:cs="Arial"/>
          <w:sz w:val="24"/>
          <w:szCs w:val="24"/>
        </w:rPr>
        <w:br w:type="page"/>
      </w:r>
    </w:p>
    <w:p w:rsidR="00E209B6" w:rsidRPr="00E209B6" w:rsidRDefault="00E209B6" w:rsidP="00E209B6">
      <w:pPr>
        <w:pStyle w:val="Prrafodelista"/>
        <w:tabs>
          <w:tab w:val="left" w:pos="0"/>
        </w:tabs>
        <w:overflowPunct/>
        <w:autoSpaceDE/>
        <w:autoSpaceDN/>
        <w:adjustRightInd/>
        <w:ind w:left="0"/>
        <w:contextualSpacing w:val="0"/>
        <w:jc w:val="both"/>
        <w:textAlignment w:val="auto"/>
        <w:outlineLvl w:val="2"/>
        <w:rPr>
          <w:rFonts w:ascii="Arial" w:hAnsi="Arial" w:cs="Arial"/>
          <w:b/>
          <w:color w:val="FF0000"/>
          <w:sz w:val="24"/>
          <w:szCs w:val="24"/>
          <w:lang w:val="es-CO"/>
        </w:rPr>
      </w:pPr>
      <w:bookmarkStart w:id="35" w:name="_Toc169173003"/>
      <w:bookmarkStart w:id="36" w:name="_Toc187572124"/>
      <w:bookmarkStart w:id="37" w:name="_GoBack"/>
      <w:r w:rsidRPr="00E209B6">
        <w:rPr>
          <w:rFonts w:ascii="Arial" w:hAnsi="Arial" w:cs="Arial"/>
          <w:b/>
          <w:color w:val="FF0000"/>
          <w:sz w:val="24"/>
          <w:szCs w:val="24"/>
          <w:lang w:val="es-CO"/>
        </w:rPr>
        <w:lastRenderedPageBreak/>
        <w:t>ESTA TABLA SE LA PUEDEN INCLUIR Y SE ENCUENTRA EN LA HOJA DE CALCULO 17.</w:t>
      </w:r>
    </w:p>
    <w:bookmarkEnd w:id="37"/>
    <w:p w:rsidR="00E209B6" w:rsidRPr="00E209B6" w:rsidRDefault="00E209B6" w:rsidP="00E209B6">
      <w:pPr>
        <w:pStyle w:val="Prrafodelista"/>
        <w:tabs>
          <w:tab w:val="left" w:pos="0"/>
        </w:tabs>
        <w:overflowPunct/>
        <w:autoSpaceDE/>
        <w:autoSpaceDN/>
        <w:adjustRightInd/>
        <w:ind w:left="0"/>
        <w:contextualSpacing w:val="0"/>
        <w:jc w:val="both"/>
        <w:textAlignment w:val="auto"/>
        <w:outlineLvl w:val="2"/>
        <w:rPr>
          <w:rFonts w:ascii="Arial" w:hAnsi="Arial" w:cs="Arial"/>
          <w:sz w:val="24"/>
          <w:szCs w:val="24"/>
          <w:lang w:val="es-CO"/>
        </w:rPr>
      </w:pPr>
    </w:p>
    <w:p w:rsidR="002E5613" w:rsidRPr="002E5613" w:rsidRDefault="002E5613" w:rsidP="002E5613">
      <w:pPr>
        <w:pStyle w:val="Prrafodelista"/>
        <w:numPr>
          <w:ilvl w:val="1"/>
          <w:numId w:val="6"/>
        </w:numPr>
        <w:tabs>
          <w:tab w:val="left" w:pos="0"/>
        </w:tabs>
        <w:overflowPunct/>
        <w:autoSpaceDE/>
        <w:autoSpaceDN/>
        <w:adjustRightInd/>
        <w:ind w:left="0" w:firstLine="0"/>
        <w:contextualSpacing w:val="0"/>
        <w:jc w:val="both"/>
        <w:textAlignment w:val="auto"/>
        <w:outlineLvl w:val="2"/>
        <w:rPr>
          <w:rFonts w:ascii="Arial" w:hAnsi="Arial" w:cs="Arial"/>
          <w:sz w:val="24"/>
          <w:szCs w:val="24"/>
          <w:lang w:val="es-CO"/>
        </w:rPr>
      </w:pPr>
      <w:r>
        <w:rPr>
          <w:rFonts w:ascii="Arial" w:hAnsi="Arial" w:cs="Arial"/>
          <w:b/>
          <w:sz w:val="24"/>
          <w:szCs w:val="24"/>
          <w:lang w:val="es-CO"/>
        </w:rPr>
        <w:t xml:space="preserve"> </w:t>
      </w:r>
      <w:r w:rsidRPr="002E5613">
        <w:rPr>
          <w:rFonts w:ascii="Arial" w:hAnsi="Arial" w:cs="Arial"/>
          <w:b/>
          <w:sz w:val="24"/>
          <w:szCs w:val="24"/>
          <w:lang w:val="es-CO"/>
        </w:rPr>
        <w:t xml:space="preserve">ANÁLISIS DE RAZONES O INDICADORES FINANCIEROS </w:t>
      </w:r>
    </w:p>
    <w:p w:rsidR="002E5613" w:rsidRPr="002E5613" w:rsidRDefault="002E5613" w:rsidP="002E5613">
      <w:pPr>
        <w:pStyle w:val="Prrafodelista"/>
        <w:tabs>
          <w:tab w:val="left" w:pos="0"/>
        </w:tabs>
        <w:overflowPunct/>
        <w:autoSpaceDE/>
        <w:autoSpaceDN/>
        <w:adjustRightInd/>
        <w:ind w:left="0"/>
        <w:contextualSpacing w:val="0"/>
        <w:jc w:val="both"/>
        <w:textAlignment w:val="auto"/>
        <w:outlineLvl w:val="2"/>
        <w:rPr>
          <w:rFonts w:ascii="Arial" w:hAnsi="Arial" w:cs="Arial"/>
          <w:sz w:val="24"/>
          <w:szCs w:val="24"/>
          <w:lang w:val="es-CO"/>
        </w:rPr>
      </w:pPr>
    </w:p>
    <w:p w:rsidR="002E5613" w:rsidRPr="002E5613" w:rsidRDefault="002E5613" w:rsidP="002E5613">
      <w:pPr>
        <w:tabs>
          <w:tab w:val="left" w:pos="0"/>
        </w:tabs>
        <w:overflowPunct/>
        <w:autoSpaceDE/>
        <w:autoSpaceDN/>
        <w:adjustRightInd/>
        <w:jc w:val="both"/>
        <w:textAlignment w:val="auto"/>
        <w:outlineLvl w:val="2"/>
        <w:rPr>
          <w:rFonts w:ascii="Arial" w:hAnsi="Arial" w:cs="Arial"/>
          <w:sz w:val="24"/>
          <w:szCs w:val="24"/>
          <w:lang w:val="es-CO"/>
        </w:rPr>
      </w:pPr>
      <w:r w:rsidRPr="002E5613">
        <w:rPr>
          <w:rFonts w:ascii="Arial" w:hAnsi="Arial" w:cs="Arial"/>
          <w:sz w:val="24"/>
          <w:szCs w:val="24"/>
          <w:lang w:val="es-CO"/>
        </w:rPr>
        <w:t>Se conoce con el nombre de RAZÓN, el resultado de establecer la relación numérica entre dos cantidades. En este caso estas dos cifras son dos cuentas diferentes del balance general y/o del estado de pérdidas y ganancias. El análisis de razones o indicadores, señala los puntos fuertes y débiles de</w:t>
      </w:r>
      <w:r>
        <w:rPr>
          <w:rFonts w:ascii="Arial" w:hAnsi="Arial" w:cs="Arial"/>
          <w:sz w:val="24"/>
          <w:szCs w:val="24"/>
          <w:lang w:val="es-CO"/>
        </w:rPr>
        <w:t>l</w:t>
      </w:r>
      <w:r w:rsidRPr="002E5613">
        <w:rPr>
          <w:rFonts w:ascii="Arial" w:hAnsi="Arial" w:cs="Arial"/>
          <w:sz w:val="24"/>
          <w:szCs w:val="24"/>
          <w:lang w:val="es-CO"/>
        </w:rPr>
        <w:t xml:space="preserve"> proyecto e indica probabilidades y tendencias de la situación financiera proyectada.</w:t>
      </w:r>
      <w:bookmarkEnd w:id="35"/>
      <w:bookmarkEnd w:id="36"/>
    </w:p>
    <w:p w:rsidR="002E5613" w:rsidRPr="002E5613" w:rsidRDefault="002E5613" w:rsidP="002E5613">
      <w:pPr>
        <w:pStyle w:val="Prrafodelista"/>
        <w:tabs>
          <w:tab w:val="left" w:pos="0"/>
        </w:tabs>
        <w:ind w:left="0"/>
        <w:jc w:val="both"/>
        <w:rPr>
          <w:rFonts w:ascii="Arial" w:hAnsi="Arial" w:cs="Arial"/>
          <w:sz w:val="24"/>
          <w:szCs w:val="24"/>
          <w:lang w:val="es-CO"/>
        </w:rPr>
      </w:pPr>
    </w:p>
    <w:p w:rsidR="002E5613" w:rsidRPr="002E5613" w:rsidRDefault="002E5613" w:rsidP="002E5613">
      <w:pPr>
        <w:pStyle w:val="Prrafodelista"/>
        <w:tabs>
          <w:tab w:val="left" w:pos="0"/>
        </w:tabs>
        <w:ind w:left="0"/>
        <w:jc w:val="both"/>
        <w:rPr>
          <w:rFonts w:ascii="Arial" w:hAnsi="Arial" w:cs="Arial"/>
          <w:sz w:val="24"/>
          <w:szCs w:val="24"/>
          <w:lang w:val="es-CO"/>
        </w:rPr>
      </w:pPr>
      <w:r w:rsidRPr="002E5613">
        <w:rPr>
          <w:rFonts w:ascii="Arial" w:hAnsi="Arial" w:cs="Arial"/>
          <w:sz w:val="24"/>
          <w:szCs w:val="24"/>
          <w:lang w:val="es-CO"/>
        </w:rPr>
        <w:t>Se ha seleccionado una serie de razones o indicadores que son útiles para el análisis financiero de la formulación y evaluación de un proyecto de inversión.</w:t>
      </w:r>
    </w:p>
    <w:p w:rsidR="002E5613" w:rsidRPr="002E5613" w:rsidRDefault="002E5613" w:rsidP="002E5613">
      <w:pPr>
        <w:pStyle w:val="Prrafodelista"/>
        <w:tabs>
          <w:tab w:val="left" w:pos="0"/>
        </w:tabs>
        <w:ind w:left="0"/>
        <w:jc w:val="both"/>
        <w:rPr>
          <w:rFonts w:ascii="Arial" w:hAnsi="Arial" w:cs="Arial"/>
          <w:sz w:val="24"/>
          <w:szCs w:val="24"/>
          <w:lang w:val="es-CO"/>
        </w:rPr>
      </w:pPr>
    </w:p>
    <w:p w:rsidR="002E5613" w:rsidRPr="002E5613" w:rsidRDefault="002E5613" w:rsidP="002E5613">
      <w:pPr>
        <w:pStyle w:val="Prrafodelista"/>
        <w:numPr>
          <w:ilvl w:val="2"/>
          <w:numId w:val="6"/>
        </w:numPr>
        <w:tabs>
          <w:tab w:val="left" w:pos="0"/>
          <w:tab w:val="left" w:pos="851"/>
        </w:tabs>
        <w:overflowPunct/>
        <w:autoSpaceDE/>
        <w:autoSpaceDN/>
        <w:adjustRightInd/>
        <w:ind w:left="0" w:firstLine="0"/>
        <w:contextualSpacing w:val="0"/>
        <w:jc w:val="both"/>
        <w:textAlignment w:val="auto"/>
        <w:rPr>
          <w:rFonts w:ascii="Arial" w:hAnsi="Arial" w:cs="Arial"/>
          <w:sz w:val="24"/>
          <w:szCs w:val="24"/>
          <w:lang w:val="es-CO"/>
        </w:rPr>
      </w:pPr>
      <w:r w:rsidRPr="002E5613">
        <w:rPr>
          <w:rFonts w:ascii="Arial" w:hAnsi="Arial" w:cs="Arial"/>
          <w:b/>
          <w:sz w:val="24"/>
          <w:szCs w:val="24"/>
          <w:lang w:val="es-CO"/>
        </w:rPr>
        <w:t xml:space="preserve">Clasificación de las razones o indicadores financieros. </w:t>
      </w:r>
      <w:r w:rsidRPr="002E5613">
        <w:rPr>
          <w:rFonts w:ascii="Arial" w:hAnsi="Arial" w:cs="Arial"/>
          <w:sz w:val="24"/>
          <w:szCs w:val="24"/>
          <w:lang w:val="es-CO"/>
        </w:rPr>
        <w:t>Las razones o indicadores financieros para el caso de estudio se agruparon en:</w:t>
      </w:r>
    </w:p>
    <w:p w:rsidR="002E5613" w:rsidRPr="002E5613" w:rsidRDefault="002E5613" w:rsidP="002E5613">
      <w:pPr>
        <w:pStyle w:val="Prrafodelista"/>
        <w:tabs>
          <w:tab w:val="left" w:pos="0"/>
        </w:tabs>
        <w:ind w:left="0"/>
        <w:rPr>
          <w:rFonts w:ascii="Arial" w:hAnsi="Arial" w:cs="Arial"/>
          <w:sz w:val="24"/>
          <w:szCs w:val="24"/>
          <w:lang w:val="es-CO"/>
        </w:rPr>
      </w:pPr>
    </w:p>
    <w:p w:rsidR="002E5613" w:rsidRPr="002E5613" w:rsidRDefault="002E5613" w:rsidP="002E5613">
      <w:pPr>
        <w:pStyle w:val="Prrafodelista"/>
        <w:numPr>
          <w:ilvl w:val="0"/>
          <w:numId w:val="23"/>
        </w:numPr>
        <w:tabs>
          <w:tab w:val="left" w:pos="0"/>
          <w:tab w:val="left" w:pos="426"/>
        </w:tabs>
        <w:overflowPunct/>
        <w:autoSpaceDE/>
        <w:autoSpaceDN/>
        <w:adjustRightInd/>
        <w:ind w:left="0" w:firstLine="0"/>
        <w:contextualSpacing w:val="0"/>
        <w:textAlignment w:val="auto"/>
        <w:rPr>
          <w:rFonts w:ascii="Arial" w:hAnsi="Arial" w:cs="Arial"/>
          <w:sz w:val="24"/>
          <w:szCs w:val="24"/>
          <w:lang w:val="es-CO"/>
        </w:rPr>
      </w:pPr>
      <w:r w:rsidRPr="002E5613">
        <w:rPr>
          <w:rFonts w:ascii="Arial" w:hAnsi="Arial" w:cs="Arial"/>
          <w:sz w:val="24"/>
          <w:szCs w:val="24"/>
          <w:lang w:val="es-CO"/>
        </w:rPr>
        <w:t>Indicadores de liquidez.</w:t>
      </w:r>
    </w:p>
    <w:p w:rsidR="002E5613" w:rsidRPr="002E5613" w:rsidRDefault="002E5613" w:rsidP="002E5613">
      <w:pPr>
        <w:pStyle w:val="Prrafodelista"/>
        <w:numPr>
          <w:ilvl w:val="0"/>
          <w:numId w:val="23"/>
        </w:numPr>
        <w:tabs>
          <w:tab w:val="left" w:pos="0"/>
          <w:tab w:val="left" w:pos="426"/>
        </w:tabs>
        <w:overflowPunct/>
        <w:autoSpaceDE/>
        <w:autoSpaceDN/>
        <w:adjustRightInd/>
        <w:ind w:left="0" w:firstLine="0"/>
        <w:contextualSpacing w:val="0"/>
        <w:textAlignment w:val="auto"/>
        <w:rPr>
          <w:rFonts w:ascii="Arial" w:hAnsi="Arial" w:cs="Arial"/>
          <w:sz w:val="24"/>
          <w:szCs w:val="24"/>
          <w:lang w:val="es-CO"/>
        </w:rPr>
      </w:pPr>
      <w:r w:rsidRPr="002E5613">
        <w:rPr>
          <w:rFonts w:ascii="Arial" w:hAnsi="Arial" w:cs="Arial"/>
          <w:sz w:val="24"/>
          <w:szCs w:val="24"/>
          <w:lang w:val="es-CO"/>
        </w:rPr>
        <w:t>Endeudamiento.</w:t>
      </w:r>
    </w:p>
    <w:p w:rsidR="002E5613" w:rsidRPr="002E5613" w:rsidRDefault="002E5613" w:rsidP="002E5613">
      <w:pPr>
        <w:pStyle w:val="Prrafodelista"/>
        <w:numPr>
          <w:ilvl w:val="0"/>
          <w:numId w:val="23"/>
        </w:numPr>
        <w:tabs>
          <w:tab w:val="left" w:pos="0"/>
          <w:tab w:val="left" w:pos="426"/>
        </w:tabs>
        <w:overflowPunct/>
        <w:autoSpaceDE/>
        <w:autoSpaceDN/>
        <w:adjustRightInd/>
        <w:ind w:left="0" w:firstLine="0"/>
        <w:contextualSpacing w:val="0"/>
        <w:textAlignment w:val="auto"/>
        <w:rPr>
          <w:rFonts w:ascii="Arial" w:hAnsi="Arial" w:cs="Arial"/>
          <w:sz w:val="24"/>
          <w:szCs w:val="24"/>
          <w:lang w:val="es-CO"/>
        </w:rPr>
      </w:pPr>
      <w:r w:rsidRPr="002E5613">
        <w:rPr>
          <w:rFonts w:ascii="Arial" w:hAnsi="Arial" w:cs="Arial"/>
          <w:sz w:val="24"/>
          <w:szCs w:val="24"/>
          <w:lang w:val="es-CO"/>
        </w:rPr>
        <w:t>Actividad y rendimiento.</w:t>
      </w:r>
    </w:p>
    <w:p w:rsidR="002E5613" w:rsidRPr="002E5613" w:rsidRDefault="002E5613" w:rsidP="002E5613">
      <w:pPr>
        <w:pStyle w:val="Prrafodelista"/>
        <w:tabs>
          <w:tab w:val="left" w:pos="0"/>
        </w:tabs>
        <w:ind w:left="0"/>
        <w:rPr>
          <w:rFonts w:ascii="Arial" w:hAnsi="Arial" w:cs="Arial"/>
          <w:sz w:val="24"/>
          <w:szCs w:val="24"/>
          <w:lang w:val="es-CO"/>
        </w:rPr>
      </w:pPr>
    </w:p>
    <w:p w:rsidR="002E5613" w:rsidRDefault="002E5613" w:rsidP="005B337B">
      <w:pPr>
        <w:pStyle w:val="Prrafodelista"/>
        <w:tabs>
          <w:tab w:val="left" w:pos="0"/>
        </w:tabs>
        <w:ind w:left="0"/>
        <w:jc w:val="both"/>
        <w:rPr>
          <w:rFonts w:ascii="Arial" w:hAnsi="Arial" w:cs="Arial"/>
          <w:sz w:val="24"/>
          <w:szCs w:val="24"/>
          <w:lang w:val="es-CO"/>
        </w:rPr>
      </w:pPr>
      <w:r w:rsidRPr="002E5613">
        <w:rPr>
          <w:rFonts w:ascii="Arial" w:hAnsi="Arial" w:cs="Arial"/>
          <w:sz w:val="24"/>
          <w:szCs w:val="24"/>
          <w:lang w:val="es-CO"/>
        </w:rPr>
        <w:t xml:space="preserve">En las tablas </w:t>
      </w:r>
      <w:r>
        <w:rPr>
          <w:rFonts w:ascii="Arial" w:hAnsi="Arial" w:cs="Arial"/>
          <w:sz w:val="24"/>
          <w:szCs w:val="24"/>
          <w:lang w:val="es-CO"/>
        </w:rPr>
        <w:t>4.31</w:t>
      </w:r>
      <w:r w:rsidRPr="002E5613">
        <w:rPr>
          <w:rFonts w:ascii="Arial" w:hAnsi="Arial" w:cs="Arial"/>
          <w:sz w:val="24"/>
          <w:szCs w:val="24"/>
          <w:lang w:val="es-CO"/>
        </w:rPr>
        <w:t xml:space="preserve"> y </w:t>
      </w:r>
      <w:r>
        <w:rPr>
          <w:rFonts w:ascii="Arial" w:hAnsi="Arial" w:cs="Arial"/>
          <w:sz w:val="24"/>
          <w:szCs w:val="24"/>
          <w:lang w:val="es-CO"/>
        </w:rPr>
        <w:t>4.32</w:t>
      </w:r>
      <w:r w:rsidRPr="002E5613">
        <w:rPr>
          <w:rFonts w:ascii="Arial" w:hAnsi="Arial" w:cs="Arial"/>
          <w:sz w:val="24"/>
          <w:szCs w:val="24"/>
          <w:lang w:val="es-CO"/>
        </w:rPr>
        <w:t xml:space="preserve"> se da una breve explicación cada uno de los grupos como de los indicadores.</w:t>
      </w:r>
    </w:p>
    <w:p w:rsidR="00676413" w:rsidRDefault="00676413" w:rsidP="005B337B">
      <w:pPr>
        <w:pStyle w:val="Prrafodelista"/>
        <w:tabs>
          <w:tab w:val="left" w:pos="0"/>
        </w:tabs>
        <w:ind w:left="0"/>
        <w:jc w:val="both"/>
        <w:rPr>
          <w:rFonts w:ascii="Arial" w:hAnsi="Arial" w:cs="Arial"/>
          <w:sz w:val="24"/>
          <w:szCs w:val="24"/>
          <w:lang w:val="es-CO"/>
        </w:rPr>
      </w:pPr>
    </w:p>
    <w:p w:rsidR="00676413" w:rsidRDefault="00676413">
      <w:pPr>
        <w:overflowPunct/>
        <w:autoSpaceDE/>
        <w:autoSpaceDN/>
        <w:adjustRightInd/>
        <w:spacing w:after="200" w:line="276" w:lineRule="auto"/>
        <w:textAlignment w:val="auto"/>
        <w:rPr>
          <w:rFonts w:ascii="Arial" w:hAnsi="Arial" w:cs="Arial"/>
          <w:sz w:val="24"/>
          <w:szCs w:val="24"/>
          <w:lang w:val="es-CO"/>
        </w:rPr>
      </w:pPr>
      <w:r>
        <w:rPr>
          <w:rFonts w:ascii="Arial" w:hAnsi="Arial" w:cs="Arial"/>
          <w:sz w:val="24"/>
          <w:szCs w:val="24"/>
          <w:lang w:val="es-CO"/>
        </w:rPr>
        <w:br w:type="page"/>
      </w:r>
    </w:p>
    <w:p w:rsidR="00443B93" w:rsidRDefault="00443B93" w:rsidP="005B337B">
      <w:pPr>
        <w:pStyle w:val="Prrafodelista"/>
        <w:tabs>
          <w:tab w:val="left" w:pos="0"/>
        </w:tabs>
        <w:ind w:left="0"/>
        <w:jc w:val="both"/>
        <w:rPr>
          <w:rFonts w:ascii="Arial" w:hAnsi="Arial" w:cs="Arial"/>
          <w:sz w:val="24"/>
          <w:szCs w:val="24"/>
          <w:lang w:val="es-CO"/>
        </w:rPr>
        <w:sectPr w:rsidR="00443B93" w:rsidSect="004F3AC0">
          <w:pgSz w:w="11906" w:h="16838"/>
          <w:pgMar w:top="1417" w:right="1701" w:bottom="1417" w:left="1701" w:header="708" w:footer="708" w:gutter="0"/>
          <w:cols w:space="708"/>
          <w:docGrid w:linePitch="360"/>
        </w:sectPr>
      </w:pPr>
    </w:p>
    <w:p w:rsidR="00676413" w:rsidRDefault="00676413" w:rsidP="005B337B">
      <w:pPr>
        <w:pStyle w:val="Prrafodelista"/>
        <w:tabs>
          <w:tab w:val="left" w:pos="0"/>
        </w:tabs>
        <w:ind w:left="0"/>
        <w:jc w:val="both"/>
        <w:rPr>
          <w:rFonts w:ascii="Arial" w:hAnsi="Arial" w:cs="Arial"/>
          <w:sz w:val="24"/>
          <w:szCs w:val="24"/>
          <w:lang w:val="es-CO"/>
        </w:rPr>
      </w:pPr>
      <w:r>
        <w:rPr>
          <w:rFonts w:ascii="Arial" w:hAnsi="Arial" w:cs="Arial"/>
          <w:sz w:val="24"/>
          <w:szCs w:val="24"/>
          <w:lang w:val="es-CO"/>
        </w:rPr>
        <w:lastRenderedPageBreak/>
        <w:t>Tabla 4.31. Análisis de razones e indicadores financieras</w:t>
      </w:r>
    </w:p>
    <w:p w:rsidR="00443B93" w:rsidRDefault="00443B93" w:rsidP="005B337B">
      <w:pPr>
        <w:pStyle w:val="Prrafodelista"/>
        <w:tabs>
          <w:tab w:val="left" w:pos="0"/>
        </w:tabs>
        <w:ind w:left="0"/>
        <w:jc w:val="both"/>
        <w:rPr>
          <w:rFonts w:ascii="Arial" w:hAnsi="Arial" w:cs="Arial"/>
          <w:sz w:val="24"/>
          <w:szCs w:val="24"/>
          <w:lang w:val="es-CO"/>
        </w:rPr>
      </w:pPr>
    </w:p>
    <w:p w:rsidR="00676413" w:rsidRPr="002E5613" w:rsidRDefault="00676413" w:rsidP="005B337B">
      <w:pPr>
        <w:pStyle w:val="Prrafodelista"/>
        <w:tabs>
          <w:tab w:val="left" w:pos="0"/>
        </w:tabs>
        <w:ind w:left="0"/>
        <w:jc w:val="both"/>
        <w:rPr>
          <w:rFonts w:ascii="Arial" w:hAnsi="Arial" w:cs="Arial"/>
          <w:sz w:val="24"/>
          <w:szCs w:val="24"/>
          <w:lang w:val="es-CO"/>
        </w:rPr>
      </w:pPr>
      <w:r w:rsidRPr="00676413">
        <w:rPr>
          <w:noProof/>
          <w:szCs w:val="24"/>
          <w:lang w:val="es-CO" w:eastAsia="es-CO"/>
        </w:rPr>
        <w:drawing>
          <wp:inline distT="0" distB="0" distL="0" distR="0">
            <wp:extent cx="7910195" cy="4957541"/>
            <wp:effectExtent l="1905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3"/>
                    <a:srcRect/>
                    <a:stretch>
                      <a:fillRect/>
                    </a:stretch>
                  </pic:blipFill>
                  <pic:spPr bwMode="auto">
                    <a:xfrm>
                      <a:off x="0" y="0"/>
                      <a:ext cx="7945797" cy="4979854"/>
                    </a:xfrm>
                    <a:prstGeom prst="rect">
                      <a:avLst/>
                    </a:prstGeom>
                    <a:noFill/>
                    <a:ln w="9525">
                      <a:noFill/>
                      <a:miter lim="800000"/>
                      <a:headEnd/>
                      <a:tailEnd/>
                    </a:ln>
                  </pic:spPr>
                </pic:pic>
              </a:graphicData>
            </a:graphic>
          </wp:inline>
        </w:drawing>
      </w:r>
    </w:p>
    <w:p w:rsidR="00443B93" w:rsidRDefault="00443B93" w:rsidP="00443B93">
      <w:pPr>
        <w:pStyle w:val="Prrafodelista"/>
        <w:tabs>
          <w:tab w:val="left" w:pos="0"/>
        </w:tabs>
        <w:ind w:left="0"/>
        <w:jc w:val="both"/>
        <w:rPr>
          <w:rFonts w:ascii="Arial" w:hAnsi="Arial" w:cs="Arial"/>
          <w:sz w:val="24"/>
          <w:szCs w:val="24"/>
          <w:lang w:val="es-CO"/>
        </w:rPr>
      </w:pPr>
      <w:r>
        <w:rPr>
          <w:rFonts w:ascii="Arial" w:hAnsi="Arial" w:cs="Arial"/>
          <w:sz w:val="24"/>
          <w:szCs w:val="24"/>
          <w:lang w:val="es-CO"/>
        </w:rPr>
        <w:lastRenderedPageBreak/>
        <w:t>Tabla 4.32. Análisis de razones e indicadores financieras</w:t>
      </w:r>
    </w:p>
    <w:p w:rsidR="00C534AA" w:rsidRDefault="00C534AA" w:rsidP="00443B93">
      <w:pPr>
        <w:pStyle w:val="Prrafodelista"/>
        <w:tabs>
          <w:tab w:val="left" w:pos="0"/>
        </w:tabs>
        <w:ind w:left="0"/>
        <w:jc w:val="both"/>
        <w:rPr>
          <w:rFonts w:ascii="Arial" w:hAnsi="Arial" w:cs="Arial"/>
          <w:sz w:val="24"/>
          <w:szCs w:val="24"/>
          <w:lang w:val="es-CO"/>
        </w:rPr>
      </w:pPr>
    </w:p>
    <w:p w:rsidR="00160FC6" w:rsidRPr="002E5613" w:rsidRDefault="00C534AA" w:rsidP="00C534AA">
      <w:pPr>
        <w:tabs>
          <w:tab w:val="left" w:pos="0"/>
        </w:tabs>
        <w:overflowPunct/>
        <w:autoSpaceDE/>
        <w:autoSpaceDN/>
        <w:adjustRightInd/>
        <w:jc w:val="both"/>
        <w:textAlignment w:val="auto"/>
        <w:rPr>
          <w:rFonts w:ascii="Arial" w:hAnsi="Arial" w:cs="Arial"/>
          <w:sz w:val="24"/>
          <w:szCs w:val="24"/>
        </w:rPr>
      </w:pPr>
      <w:r w:rsidRPr="00C534AA">
        <w:rPr>
          <w:noProof/>
          <w:szCs w:val="24"/>
          <w:lang w:val="es-CO" w:eastAsia="es-CO"/>
        </w:rPr>
        <w:drawing>
          <wp:inline distT="0" distB="0" distL="0" distR="0">
            <wp:extent cx="8048625" cy="4994882"/>
            <wp:effectExtent l="1905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4"/>
                    <a:srcRect/>
                    <a:stretch>
                      <a:fillRect/>
                    </a:stretch>
                  </pic:blipFill>
                  <pic:spPr bwMode="auto">
                    <a:xfrm>
                      <a:off x="0" y="0"/>
                      <a:ext cx="8048455" cy="4994777"/>
                    </a:xfrm>
                    <a:prstGeom prst="rect">
                      <a:avLst/>
                    </a:prstGeom>
                    <a:noFill/>
                    <a:ln w="9525">
                      <a:noFill/>
                      <a:miter lim="800000"/>
                      <a:headEnd/>
                      <a:tailEnd/>
                    </a:ln>
                  </pic:spPr>
                </pic:pic>
              </a:graphicData>
            </a:graphic>
          </wp:inline>
        </w:drawing>
      </w:r>
    </w:p>
    <w:sectPr w:rsidR="00160FC6" w:rsidRPr="002E5613" w:rsidSect="00443B93">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90" w:rsidRDefault="003A7390" w:rsidP="00250E0B">
      <w:pPr>
        <w:pStyle w:val="Sangradetextonormal"/>
        <w:spacing w:after="0"/>
      </w:pPr>
      <w:r>
        <w:separator/>
      </w:r>
    </w:p>
  </w:endnote>
  <w:endnote w:type="continuationSeparator" w:id="0">
    <w:p w:rsidR="003A7390" w:rsidRDefault="003A7390" w:rsidP="00250E0B">
      <w:pPr>
        <w:pStyle w:val="Sangradetextonormal"/>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90" w:rsidRDefault="003A7390" w:rsidP="00250E0B">
      <w:pPr>
        <w:pStyle w:val="Sangradetextonormal"/>
        <w:spacing w:after="0"/>
      </w:pPr>
      <w:r>
        <w:separator/>
      </w:r>
    </w:p>
  </w:footnote>
  <w:footnote w:type="continuationSeparator" w:id="0">
    <w:p w:rsidR="003A7390" w:rsidRDefault="003A7390" w:rsidP="00250E0B">
      <w:pPr>
        <w:pStyle w:val="Sangradetextonormal"/>
        <w:spacing w:after="0"/>
      </w:pPr>
      <w:r>
        <w:continuationSeparator/>
      </w:r>
    </w:p>
  </w:footnote>
  <w:footnote w:id="1">
    <w:p w:rsidR="00874EE2" w:rsidRPr="0083499F" w:rsidRDefault="00874EE2" w:rsidP="00250E0B">
      <w:pPr>
        <w:pStyle w:val="Textonotapie"/>
        <w:jc w:val="both"/>
      </w:pPr>
      <w:r>
        <w:rPr>
          <w:rStyle w:val="Refdenotaalpie"/>
        </w:rPr>
        <w:footnoteRef/>
      </w:r>
      <w:r>
        <w:t xml:space="preserve"> Período de desfase se define como el tiempo que se debe cubrir financieramente, desde el momento en que se efectúa el primer desembolso por la adquisición de la materia prima hasta el momento en que se recauda los ingresos por venta de los productos terminados, que financiarán los períodos subsiguientes.</w:t>
      </w:r>
    </w:p>
  </w:footnote>
  <w:footnote w:id="2">
    <w:p w:rsidR="00874EE2" w:rsidRPr="005D26A0" w:rsidRDefault="00874EE2" w:rsidP="00250E0B">
      <w:pPr>
        <w:pStyle w:val="Textonotapie"/>
        <w:jc w:val="both"/>
        <w:rPr>
          <w:lang w:val="es-ES_tradnl"/>
        </w:rPr>
      </w:pPr>
      <w:r>
        <w:rPr>
          <w:rStyle w:val="Refdenotaalpie"/>
        </w:rPr>
        <w:footnoteRef/>
      </w:r>
      <w:r>
        <w:t xml:space="preserve"> </w:t>
      </w:r>
      <w:r>
        <w:rPr>
          <w:lang w:val="es-ES_tradnl"/>
        </w:rPr>
        <w:t>La expresión de costos reales hace referencia al total de costos y gastos del proyecto menos los gastos de depreciación y amortización de diferidos, dado que la depreciación y amortización de diferidos no constituyen salidas reales de efectivo.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269"/>
    <w:multiLevelType w:val="multilevel"/>
    <w:tmpl w:val="92F0858C"/>
    <w:lvl w:ilvl="0">
      <w:start w:val="20"/>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EF32E33"/>
    <w:multiLevelType w:val="hybridMultilevel"/>
    <w:tmpl w:val="2B5822A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DA6A7D"/>
    <w:multiLevelType w:val="multilevel"/>
    <w:tmpl w:val="12F826A6"/>
    <w:lvl w:ilvl="0">
      <w:start w:val="20"/>
      <w:numFmt w:val="decimal"/>
      <w:lvlText w:val="%1."/>
      <w:lvlJc w:val="left"/>
      <w:pPr>
        <w:tabs>
          <w:tab w:val="num" w:pos="780"/>
        </w:tabs>
        <w:ind w:left="780" w:hanging="780"/>
      </w:pPr>
      <w:rPr>
        <w:rFonts w:hint="default"/>
        <w:b/>
      </w:rPr>
    </w:lvl>
    <w:lvl w:ilvl="1">
      <w:start w:val="10"/>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C505D87"/>
    <w:multiLevelType w:val="hybridMultilevel"/>
    <w:tmpl w:val="7BEEF4B0"/>
    <w:lvl w:ilvl="0" w:tplc="240A000D">
      <w:start w:val="1"/>
      <w:numFmt w:val="bullet"/>
      <w:lvlText w:val=""/>
      <w:lvlJc w:val="left"/>
      <w:pPr>
        <w:ind w:left="765" w:hanging="360"/>
      </w:pPr>
      <w:rPr>
        <w:rFonts w:ascii="Wingdings" w:hAnsi="Wingdings"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4">
    <w:nsid w:val="1DCA79E6"/>
    <w:multiLevelType w:val="hybridMultilevel"/>
    <w:tmpl w:val="7B5C03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693B4A"/>
    <w:multiLevelType w:val="multilevel"/>
    <w:tmpl w:val="FF146D8C"/>
    <w:lvl w:ilvl="0">
      <w:start w:val="24"/>
      <w:numFmt w:val="decimal"/>
      <w:lvlText w:val="%1."/>
      <w:lvlJc w:val="left"/>
      <w:pPr>
        <w:tabs>
          <w:tab w:val="num" w:pos="0"/>
        </w:tabs>
        <w:ind w:left="480" w:hanging="480"/>
      </w:pPr>
      <w:rPr>
        <w:rFonts w:hint="default"/>
      </w:rPr>
    </w:lvl>
    <w:lvl w:ilvl="1">
      <w:start w:val="5"/>
      <w:numFmt w:val="none"/>
      <w:lvlText w:val="21.3."/>
      <w:lvlJc w:val="left"/>
      <w:pPr>
        <w:tabs>
          <w:tab w:val="num" w:pos="0"/>
        </w:tabs>
        <w:ind w:left="1140" w:hanging="480"/>
      </w:pPr>
      <w:rPr>
        <w:rFonts w:hint="default"/>
      </w:rPr>
    </w:lvl>
    <w:lvl w:ilvl="2">
      <w:start w:val="1"/>
      <w:numFmt w:val="decimal"/>
      <w:lvlText w:val="%1.%2.%3."/>
      <w:lvlJc w:val="left"/>
      <w:pPr>
        <w:tabs>
          <w:tab w:val="num" w:pos="0"/>
        </w:tabs>
        <w:ind w:left="2040" w:hanging="720"/>
      </w:pPr>
      <w:rPr>
        <w:rFonts w:hint="default"/>
      </w:rPr>
    </w:lvl>
    <w:lvl w:ilvl="3">
      <w:start w:val="1"/>
      <w:numFmt w:val="decimal"/>
      <w:lvlText w:val="%1.%2.%3.%4."/>
      <w:lvlJc w:val="left"/>
      <w:pPr>
        <w:tabs>
          <w:tab w:val="num" w:pos="0"/>
        </w:tabs>
        <w:ind w:left="2700" w:hanging="720"/>
      </w:pPr>
      <w:rPr>
        <w:rFonts w:hint="default"/>
      </w:rPr>
    </w:lvl>
    <w:lvl w:ilvl="4">
      <w:start w:val="1"/>
      <w:numFmt w:val="decimal"/>
      <w:lvlText w:val="%1.%2.%3.%4.%5."/>
      <w:lvlJc w:val="left"/>
      <w:pPr>
        <w:tabs>
          <w:tab w:val="num" w:pos="0"/>
        </w:tabs>
        <w:ind w:left="3720" w:hanging="1080"/>
      </w:pPr>
      <w:rPr>
        <w:rFonts w:hint="default"/>
      </w:rPr>
    </w:lvl>
    <w:lvl w:ilvl="5">
      <w:start w:val="1"/>
      <w:numFmt w:val="decimal"/>
      <w:lvlText w:val="%1.%2.%3.%4.%5.%6."/>
      <w:lvlJc w:val="left"/>
      <w:pPr>
        <w:tabs>
          <w:tab w:val="num" w:pos="0"/>
        </w:tabs>
        <w:ind w:left="4380" w:hanging="1080"/>
      </w:pPr>
      <w:rPr>
        <w:rFonts w:hint="default"/>
      </w:rPr>
    </w:lvl>
    <w:lvl w:ilvl="6">
      <w:start w:val="1"/>
      <w:numFmt w:val="decimal"/>
      <w:lvlText w:val="%1.%2.%3.%4.%5.%6.%7."/>
      <w:lvlJc w:val="left"/>
      <w:pPr>
        <w:tabs>
          <w:tab w:val="num" w:pos="0"/>
        </w:tabs>
        <w:ind w:left="5400" w:hanging="1440"/>
      </w:pPr>
      <w:rPr>
        <w:rFonts w:hint="default"/>
      </w:rPr>
    </w:lvl>
    <w:lvl w:ilvl="7">
      <w:start w:val="1"/>
      <w:numFmt w:val="decimal"/>
      <w:lvlText w:val="%1.%2.%3.%4.%5.%6.%7.%8."/>
      <w:lvlJc w:val="left"/>
      <w:pPr>
        <w:tabs>
          <w:tab w:val="num" w:pos="0"/>
        </w:tabs>
        <w:ind w:left="6060" w:hanging="1440"/>
      </w:pPr>
      <w:rPr>
        <w:rFonts w:hint="default"/>
      </w:rPr>
    </w:lvl>
    <w:lvl w:ilvl="8">
      <w:start w:val="1"/>
      <w:numFmt w:val="decimal"/>
      <w:lvlText w:val="%1.%2.%3.%4.%5.%6.%7.%8.%9."/>
      <w:lvlJc w:val="left"/>
      <w:pPr>
        <w:tabs>
          <w:tab w:val="num" w:pos="0"/>
        </w:tabs>
        <w:ind w:left="7080" w:hanging="1800"/>
      </w:pPr>
      <w:rPr>
        <w:rFonts w:hint="default"/>
      </w:rPr>
    </w:lvl>
  </w:abstractNum>
  <w:abstractNum w:abstractNumId="6">
    <w:nsid w:val="24C43541"/>
    <w:multiLevelType w:val="hybridMultilevel"/>
    <w:tmpl w:val="671AD22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55D0CD0"/>
    <w:multiLevelType w:val="multilevel"/>
    <w:tmpl w:val="E558F6EC"/>
    <w:lvl w:ilvl="0">
      <w:start w:val="4"/>
      <w:numFmt w:val="decimal"/>
      <w:lvlText w:val="%1."/>
      <w:lvlJc w:val="left"/>
      <w:pPr>
        <w:ind w:left="700" w:hanging="360"/>
      </w:pPr>
      <w:rPr>
        <w:rFonts w:hint="default"/>
      </w:rPr>
    </w:lvl>
    <w:lvl w:ilvl="1">
      <w:start w:val="3"/>
      <w:numFmt w:val="decimal"/>
      <w:isLgl/>
      <w:lvlText w:val="%1.%2."/>
      <w:lvlJc w:val="left"/>
      <w:pPr>
        <w:ind w:left="880" w:hanging="54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060" w:hanging="720"/>
      </w:pPr>
      <w:rPr>
        <w:rFonts w:hint="default"/>
        <w:b/>
      </w:rPr>
    </w:lvl>
    <w:lvl w:ilvl="4">
      <w:start w:val="1"/>
      <w:numFmt w:val="decimal"/>
      <w:isLgl/>
      <w:lvlText w:val="%1.%2.%3.%4.%5."/>
      <w:lvlJc w:val="left"/>
      <w:pPr>
        <w:ind w:left="1420" w:hanging="1080"/>
      </w:pPr>
      <w:rPr>
        <w:rFonts w:hint="default"/>
        <w:b/>
      </w:rPr>
    </w:lvl>
    <w:lvl w:ilvl="5">
      <w:start w:val="1"/>
      <w:numFmt w:val="decimal"/>
      <w:isLgl/>
      <w:lvlText w:val="%1.%2.%3.%4.%5.%6."/>
      <w:lvlJc w:val="left"/>
      <w:pPr>
        <w:ind w:left="1420" w:hanging="1080"/>
      </w:pPr>
      <w:rPr>
        <w:rFonts w:hint="default"/>
        <w:b/>
      </w:rPr>
    </w:lvl>
    <w:lvl w:ilvl="6">
      <w:start w:val="1"/>
      <w:numFmt w:val="decimal"/>
      <w:isLgl/>
      <w:lvlText w:val="%1.%2.%3.%4.%5.%6.%7."/>
      <w:lvlJc w:val="left"/>
      <w:pPr>
        <w:ind w:left="1780" w:hanging="1440"/>
      </w:pPr>
      <w:rPr>
        <w:rFonts w:hint="default"/>
        <w:b/>
      </w:rPr>
    </w:lvl>
    <w:lvl w:ilvl="7">
      <w:start w:val="1"/>
      <w:numFmt w:val="decimal"/>
      <w:isLgl/>
      <w:lvlText w:val="%1.%2.%3.%4.%5.%6.%7.%8."/>
      <w:lvlJc w:val="left"/>
      <w:pPr>
        <w:ind w:left="1780" w:hanging="1440"/>
      </w:pPr>
      <w:rPr>
        <w:rFonts w:hint="default"/>
        <w:b/>
      </w:rPr>
    </w:lvl>
    <w:lvl w:ilvl="8">
      <w:start w:val="1"/>
      <w:numFmt w:val="decimal"/>
      <w:isLgl/>
      <w:lvlText w:val="%1.%2.%3.%4.%5.%6.%7.%8.%9."/>
      <w:lvlJc w:val="left"/>
      <w:pPr>
        <w:ind w:left="2140" w:hanging="1800"/>
      </w:pPr>
      <w:rPr>
        <w:rFonts w:hint="default"/>
        <w:b/>
      </w:rPr>
    </w:lvl>
  </w:abstractNum>
  <w:abstractNum w:abstractNumId="8">
    <w:nsid w:val="2C591608"/>
    <w:multiLevelType w:val="multilevel"/>
    <w:tmpl w:val="FFBA42E2"/>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44C038E"/>
    <w:multiLevelType w:val="multilevel"/>
    <w:tmpl w:val="42E6EBBC"/>
    <w:lvl w:ilvl="0">
      <w:start w:val="21"/>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0">
    <w:nsid w:val="39621A43"/>
    <w:multiLevelType w:val="hybridMultilevel"/>
    <w:tmpl w:val="5330EA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B2A7B07"/>
    <w:multiLevelType w:val="hybridMultilevel"/>
    <w:tmpl w:val="0E02E38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7361DA3"/>
    <w:multiLevelType w:val="hybridMultilevel"/>
    <w:tmpl w:val="C2F49480"/>
    <w:lvl w:ilvl="0" w:tplc="6CCC4AC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B431661"/>
    <w:multiLevelType w:val="hybridMultilevel"/>
    <w:tmpl w:val="7BE0A350"/>
    <w:lvl w:ilvl="0" w:tplc="D958A486">
      <w:start w:val="1"/>
      <w:numFmt w:val="decimal"/>
      <w:lvlText w:val="%1."/>
      <w:lvlJc w:val="left"/>
      <w:pPr>
        <w:tabs>
          <w:tab w:val="num" w:pos="720"/>
        </w:tabs>
        <w:ind w:left="720" w:hanging="360"/>
      </w:pPr>
      <w:rPr>
        <w:rFonts w:hint="default"/>
      </w:rPr>
    </w:lvl>
    <w:lvl w:ilvl="1" w:tplc="29AC29FA">
      <w:numFmt w:val="none"/>
      <w:lvlText w:val=""/>
      <w:lvlJc w:val="left"/>
      <w:pPr>
        <w:tabs>
          <w:tab w:val="num" w:pos="360"/>
        </w:tabs>
      </w:pPr>
    </w:lvl>
    <w:lvl w:ilvl="2" w:tplc="BF6E6CA2">
      <w:numFmt w:val="none"/>
      <w:lvlText w:val=""/>
      <w:lvlJc w:val="left"/>
      <w:pPr>
        <w:tabs>
          <w:tab w:val="num" w:pos="360"/>
        </w:tabs>
      </w:pPr>
    </w:lvl>
    <w:lvl w:ilvl="3" w:tplc="DD048B3E">
      <w:numFmt w:val="none"/>
      <w:lvlText w:val=""/>
      <w:lvlJc w:val="left"/>
      <w:pPr>
        <w:tabs>
          <w:tab w:val="num" w:pos="360"/>
        </w:tabs>
      </w:pPr>
    </w:lvl>
    <w:lvl w:ilvl="4" w:tplc="664E3324">
      <w:numFmt w:val="none"/>
      <w:lvlText w:val=""/>
      <w:lvlJc w:val="left"/>
      <w:pPr>
        <w:tabs>
          <w:tab w:val="num" w:pos="360"/>
        </w:tabs>
      </w:pPr>
    </w:lvl>
    <w:lvl w:ilvl="5" w:tplc="4462CA08">
      <w:numFmt w:val="none"/>
      <w:lvlText w:val=""/>
      <w:lvlJc w:val="left"/>
      <w:pPr>
        <w:tabs>
          <w:tab w:val="num" w:pos="360"/>
        </w:tabs>
      </w:pPr>
    </w:lvl>
    <w:lvl w:ilvl="6" w:tplc="0D9C74CA">
      <w:numFmt w:val="none"/>
      <w:lvlText w:val=""/>
      <w:lvlJc w:val="left"/>
      <w:pPr>
        <w:tabs>
          <w:tab w:val="num" w:pos="360"/>
        </w:tabs>
      </w:pPr>
    </w:lvl>
    <w:lvl w:ilvl="7" w:tplc="F93C3EBA">
      <w:numFmt w:val="none"/>
      <w:lvlText w:val=""/>
      <w:lvlJc w:val="left"/>
      <w:pPr>
        <w:tabs>
          <w:tab w:val="num" w:pos="360"/>
        </w:tabs>
      </w:pPr>
    </w:lvl>
    <w:lvl w:ilvl="8" w:tplc="AF7A56C8">
      <w:numFmt w:val="none"/>
      <w:lvlText w:val=""/>
      <w:lvlJc w:val="left"/>
      <w:pPr>
        <w:tabs>
          <w:tab w:val="num" w:pos="360"/>
        </w:tabs>
      </w:pPr>
    </w:lvl>
  </w:abstractNum>
  <w:abstractNum w:abstractNumId="14">
    <w:nsid w:val="59C779D4"/>
    <w:multiLevelType w:val="hybridMultilevel"/>
    <w:tmpl w:val="F82C7A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118100B"/>
    <w:multiLevelType w:val="hybridMultilevel"/>
    <w:tmpl w:val="31249E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8874021"/>
    <w:multiLevelType w:val="multilevel"/>
    <w:tmpl w:val="DE725948"/>
    <w:lvl w:ilvl="0">
      <w:start w:val="21"/>
      <w:numFmt w:val="decimal"/>
      <w:lvlText w:val="%1."/>
      <w:lvlJc w:val="left"/>
      <w:pPr>
        <w:tabs>
          <w:tab w:val="num" w:pos="480"/>
        </w:tabs>
        <w:ind w:left="480" w:hanging="480"/>
      </w:pPr>
      <w:rPr>
        <w:rFonts w:hint="default"/>
        <w:b/>
      </w:rPr>
    </w:lvl>
    <w:lvl w:ilvl="1">
      <w:start w:val="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6CC80032"/>
    <w:multiLevelType w:val="hybridMultilevel"/>
    <w:tmpl w:val="634E02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045647B"/>
    <w:multiLevelType w:val="hybridMultilevel"/>
    <w:tmpl w:val="2EE0D0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1AD3FDA"/>
    <w:multiLevelType w:val="hybridMultilevel"/>
    <w:tmpl w:val="86E2067C"/>
    <w:lvl w:ilvl="0" w:tplc="3A1467C8">
      <w:start w:val="1"/>
      <w:numFmt w:val="decimal"/>
      <w:lvlText w:val="%1."/>
      <w:lvlJc w:val="left"/>
      <w:pPr>
        <w:tabs>
          <w:tab w:val="num" w:pos="360"/>
        </w:tabs>
        <w:ind w:left="340" w:hanging="340"/>
      </w:pPr>
    </w:lvl>
    <w:lvl w:ilvl="1" w:tplc="E7321956">
      <w:start w:val="1"/>
      <w:numFmt w:val="lowerLetter"/>
      <w:lvlText w:val="%2)"/>
      <w:lvlJc w:val="left"/>
      <w:pPr>
        <w:tabs>
          <w:tab w:val="num" w:pos="1440"/>
        </w:tabs>
        <w:ind w:left="1420" w:hanging="340"/>
      </w:pPr>
    </w:lvl>
    <w:lvl w:ilvl="2" w:tplc="6BCE4E62">
      <w:start w:val="1"/>
      <w:numFmt w:val="decimal"/>
      <w:lvlText w:val="%3."/>
      <w:lvlJc w:val="left"/>
      <w:pPr>
        <w:tabs>
          <w:tab w:val="num" w:pos="2160"/>
        </w:tabs>
        <w:ind w:left="2160" w:hanging="360"/>
      </w:pPr>
    </w:lvl>
    <w:lvl w:ilvl="3" w:tplc="6F56A43A">
      <w:start w:val="1"/>
      <w:numFmt w:val="decimal"/>
      <w:lvlText w:val="%4."/>
      <w:lvlJc w:val="left"/>
      <w:pPr>
        <w:tabs>
          <w:tab w:val="num" w:pos="2880"/>
        </w:tabs>
        <w:ind w:left="2880" w:hanging="360"/>
      </w:pPr>
    </w:lvl>
    <w:lvl w:ilvl="4" w:tplc="EE7002BE">
      <w:start w:val="1"/>
      <w:numFmt w:val="decimal"/>
      <w:lvlText w:val="%5."/>
      <w:lvlJc w:val="left"/>
      <w:pPr>
        <w:tabs>
          <w:tab w:val="num" w:pos="3600"/>
        </w:tabs>
        <w:ind w:left="3600" w:hanging="360"/>
      </w:pPr>
    </w:lvl>
    <w:lvl w:ilvl="5" w:tplc="6F9E709C">
      <w:start w:val="1"/>
      <w:numFmt w:val="decimal"/>
      <w:lvlText w:val="%6."/>
      <w:lvlJc w:val="left"/>
      <w:pPr>
        <w:tabs>
          <w:tab w:val="num" w:pos="4320"/>
        </w:tabs>
        <w:ind w:left="4320" w:hanging="360"/>
      </w:pPr>
    </w:lvl>
    <w:lvl w:ilvl="6" w:tplc="6D6661D8">
      <w:start w:val="1"/>
      <w:numFmt w:val="decimal"/>
      <w:lvlText w:val="%7."/>
      <w:lvlJc w:val="left"/>
      <w:pPr>
        <w:tabs>
          <w:tab w:val="num" w:pos="5040"/>
        </w:tabs>
        <w:ind w:left="5040" w:hanging="360"/>
      </w:pPr>
    </w:lvl>
    <w:lvl w:ilvl="7" w:tplc="0BD2F762">
      <w:start w:val="1"/>
      <w:numFmt w:val="decimal"/>
      <w:lvlText w:val="%8."/>
      <w:lvlJc w:val="left"/>
      <w:pPr>
        <w:tabs>
          <w:tab w:val="num" w:pos="5760"/>
        </w:tabs>
        <w:ind w:left="5760" w:hanging="360"/>
      </w:pPr>
    </w:lvl>
    <w:lvl w:ilvl="8" w:tplc="2AF68392">
      <w:start w:val="1"/>
      <w:numFmt w:val="decimal"/>
      <w:lvlText w:val="%9."/>
      <w:lvlJc w:val="left"/>
      <w:pPr>
        <w:tabs>
          <w:tab w:val="num" w:pos="6480"/>
        </w:tabs>
        <w:ind w:left="6480" w:hanging="360"/>
      </w:pPr>
    </w:lvl>
  </w:abstractNum>
  <w:abstractNum w:abstractNumId="20">
    <w:nsid w:val="794A633E"/>
    <w:multiLevelType w:val="multilevel"/>
    <w:tmpl w:val="B032F104"/>
    <w:lvl w:ilvl="0">
      <w:start w:val="1"/>
      <w:numFmt w:val="bullet"/>
      <w:lvlText w:val=""/>
      <w:lvlJc w:val="left"/>
      <w:pPr>
        <w:ind w:left="660" w:hanging="660"/>
      </w:pPr>
      <w:rPr>
        <w:rFonts w:ascii="Symbol" w:hAnsi="Symbol" w:hint="default"/>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E7C3327"/>
    <w:multiLevelType w:val="hybridMultilevel"/>
    <w:tmpl w:val="3D3809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F9B23F5"/>
    <w:multiLevelType w:val="multilevel"/>
    <w:tmpl w:val="C1AEE654"/>
    <w:lvl w:ilvl="0">
      <w:start w:val="20"/>
      <w:numFmt w:val="decimal"/>
      <w:lvlText w:val="%1."/>
      <w:lvlJc w:val="left"/>
      <w:pPr>
        <w:tabs>
          <w:tab w:val="num" w:pos="660"/>
        </w:tabs>
        <w:ind w:left="660" w:hanging="660"/>
      </w:pPr>
      <w:rPr>
        <w:rFonts w:hint="default"/>
        <w:b/>
      </w:rPr>
    </w:lvl>
    <w:lvl w:ilvl="1">
      <w:start w:val="9"/>
      <w:numFmt w:val="decimal"/>
      <w:lvlText w:val="%1.%2."/>
      <w:lvlJc w:val="left"/>
      <w:pPr>
        <w:tabs>
          <w:tab w:val="num" w:pos="660"/>
        </w:tabs>
        <w:ind w:left="660" w:hanging="66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4"/>
  </w:num>
  <w:num w:numId="5">
    <w:abstractNumId w:val="13"/>
  </w:num>
  <w:num w:numId="6">
    <w:abstractNumId w:val="7"/>
  </w:num>
  <w:num w:numId="7">
    <w:abstractNumId w:val="8"/>
  </w:num>
  <w:num w:numId="8">
    <w:abstractNumId w:val="17"/>
  </w:num>
  <w:num w:numId="9">
    <w:abstractNumId w:val="0"/>
  </w:num>
  <w:num w:numId="10">
    <w:abstractNumId w:val="14"/>
  </w:num>
  <w:num w:numId="11">
    <w:abstractNumId w:val="21"/>
  </w:num>
  <w:num w:numId="12">
    <w:abstractNumId w:val="18"/>
  </w:num>
  <w:num w:numId="13">
    <w:abstractNumId w:val="22"/>
  </w:num>
  <w:num w:numId="14">
    <w:abstractNumId w:val="2"/>
  </w:num>
  <w:num w:numId="15">
    <w:abstractNumId w:val="20"/>
  </w:num>
  <w:num w:numId="16">
    <w:abstractNumId w:val="9"/>
  </w:num>
  <w:num w:numId="17">
    <w:abstractNumId w:val="5"/>
  </w:num>
  <w:num w:numId="18">
    <w:abstractNumId w:val="15"/>
  </w:num>
  <w:num w:numId="19">
    <w:abstractNumId w:val="16"/>
  </w:num>
  <w:num w:numId="20">
    <w:abstractNumId w:val="10"/>
  </w:num>
  <w:num w:numId="21">
    <w:abstractNumId w:val="12"/>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FD"/>
    <w:rsid w:val="00010E21"/>
    <w:rsid w:val="00025118"/>
    <w:rsid w:val="000367E4"/>
    <w:rsid w:val="000C578B"/>
    <w:rsid w:val="000D7598"/>
    <w:rsid w:val="000E6B0E"/>
    <w:rsid w:val="000F4CE1"/>
    <w:rsid w:val="00142FA0"/>
    <w:rsid w:val="00160FC6"/>
    <w:rsid w:val="00172BC2"/>
    <w:rsid w:val="001A7F68"/>
    <w:rsid w:val="001C55D8"/>
    <w:rsid w:val="001D1AC4"/>
    <w:rsid w:val="001D29FD"/>
    <w:rsid w:val="001D2E04"/>
    <w:rsid w:val="001E4305"/>
    <w:rsid w:val="001F5E1A"/>
    <w:rsid w:val="00245783"/>
    <w:rsid w:val="00250E0B"/>
    <w:rsid w:val="002C4415"/>
    <w:rsid w:val="002E5613"/>
    <w:rsid w:val="003215AD"/>
    <w:rsid w:val="003276B2"/>
    <w:rsid w:val="00337DDD"/>
    <w:rsid w:val="0038176A"/>
    <w:rsid w:val="003A7390"/>
    <w:rsid w:val="003D6A79"/>
    <w:rsid w:val="0041576E"/>
    <w:rsid w:val="004423C6"/>
    <w:rsid w:val="00443B93"/>
    <w:rsid w:val="004525BD"/>
    <w:rsid w:val="00470849"/>
    <w:rsid w:val="00492A6A"/>
    <w:rsid w:val="004C5ECD"/>
    <w:rsid w:val="004C5EF4"/>
    <w:rsid w:val="004F3AC0"/>
    <w:rsid w:val="00502373"/>
    <w:rsid w:val="005675E3"/>
    <w:rsid w:val="005A06FB"/>
    <w:rsid w:val="005B337B"/>
    <w:rsid w:val="005C4300"/>
    <w:rsid w:val="005E2E67"/>
    <w:rsid w:val="0066164D"/>
    <w:rsid w:val="00676413"/>
    <w:rsid w:val="00685B9A"/>
    <w:rsid w:val="006B020F"/>
    <w:rsid w:val="006D3BC4"/>
    <w:rsid w:val="00730318"/>
    <w:rsid w:val="0074119A"/>
    <w:rsid w:val="007737E8"/>
    <w:rsid w:val="007D15F0"/>
    <w:rsid w:val="007F30C3"/>
    <w:rsid w:val="008332DE"/>
    <w:rsid w:val="008445F1"/>
    <w:rsid w:val="00874EE2"/>
    <w:rsid w:val="0089292E"/>
    <w:rsid w:val="008A4B15"/>
    <w:rsid w:val="008F7B7C"/>
    <w:rsid w:val="008F7CA8"/>
    <w:rsid w:val="00944B21"/>
    <w:rsid w:val="009C7BE3"/>
    <w:rsid w:val="009E4D84"/>
    <w:rsid w:val="00A152DB"/>
    <w:rsid w:val="00A3381B"/>
    <w:rsid w:val="00A33E33"/>
    <w:rsid w:val="00A659E6"/>
    <w:rsid w:val="00A71782"/>
    <w:rsid w:val="00A96244"/>
    <w:rsid w:val="00AB69B3"/>
    <w:rsid w:val="00AC4D95"/>
    <w:rsid w:val="00AE0F17"/>
    <w:rsid w:val="00B059B7"/>
    <w:rsid w:val="00B72835"/>
    <w:rsid w:val="00BD59F4"/>
    <w:rsid w:val="00BF60C0"/>
    <w:rsid w:val="00C534AA"/>
    <w:rsid w:val="00C775E4"/>
    <w:rsid w:val="00C97D01"/>
    <w:rsid w:val="00D30013"/>
    <w:rsid w:val="00D71CB1"/>
    <w:rsid w:val="00D86579"/>
    <w:rsid w:val="00D94DD2"/>
    <w:rsid w:val="00DD55A6"/>
    <w:rsid w:val="00E209B6"/>
    <w:rsid w:val="00E34CF8"/>
    <w:rsid w:val="00E50EDA"/>
    <w:rsid w:val="00E60BF9"/>
    <w:rsid w:val="00E61F01"/>
    <w:rsid w:val="00E6257D"/>
    <w:rsid w:val="00E9718A"/>
    <w:rsid w:val="00EB6B68"/>
    <w:rsid w:val="00EE1293"/>
    <w:rsid w:val="00EE17F8"/>
    <w:rsid w:val="00F2666F"/>
    <w:rsid w:val="00F46321"/>
    <w:rsid w:val="00F51CFE"/>
    <w:rsid w:val="00FE51BF"/>
    <w:rsid w:val="00FE77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F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semiHidden/>
    <w:unhideWhenUsed/>
    <w:qFormat/>
    <w:rsid w:val="00D94D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1D29FD"/>
    <w:pPr>
      <w:keepNext/>
      <w:spacing w:line="480" w:lineRule="auto"/>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D29FD"/>
    <w:rPr>
      <w:rFonts w:ascii="Times New Roman" w:eastAsia="Times New Roman" w:hAnsi="Times New Roman" w:cs="Times New Roman"/>
      <w:b/>
      <w:sz w:val="20"/>
      <w:szCs w:val="20"/>
      <w:lang w:val="es-ES_tradnl" w:eastAsia="es-ES"/>
    </w:rPr>
  </w:style>
  <w:style w:type="paragraph" w:styleId="Prrafodelista">
    <w:name w:val="List Paragraph"/>
    <w:basedOn w:val="Normal"/>
    <w:uiPriority w:val="34"/>
    <w:qFormat/>
    <w:rsid w:val="001D29FD"/>
    <w:pPr>
      <w:ind w:left="720"/>
      <w:contextualSpacing/>
    </w:pPr>
  </w:style>
  <w:style w:type="paragraph" w:styleId="Textoindependiente2">
    <w:name w:val="Body Text 2"/>
    <w:basedOn w:val="Normal"/>
    <w:link w:val="Textoindependiente2Car"/>
    <w:rsid w:val="00BD59F4"/>
    <w:pPr>
      <w:overflowPunct/>
      <w:autoSpaceDE/>
      <w:autoSpaceDN/>
      <w:adjustRightInd/>
      <w:jc w:val="both"/>
      <w:textAlignment w:val="auto"/>
    </w:pPr>
    <w:rPr>
      <w:sz w:val="28"/>
      <w:szCs w:val="24"/>
      <w:lang w:val="es-ES"/>
    </w:rPr>
  </w:style>
  <w:style w:type="character" w:customStyle="1" w:styleId="Textoindependiente2Car">
    <w:name w:val="Texto independiente 2 Car"/>
    <w:basedOn w:val="Fuentedeprrafopredeter"/>
    <w:link w:val="Textoindependiente2"/>
    <w:rsid w:val="00BD59F4"/>
    <w:rPr>
      <w:rFonts w:ascii="Times New Roman" w:eastAsia="Times New Roman" w:hAnsi="Times New Roman" w:cs="Times New Roman"/>
      <w:sz w:val="28"/>
      <w:szCs w:val="24"/>
      <w:lang w:eastAsia="es-ES"/>
    </w:rPr>
  </w:style>
  <w:style w:type="paragraph" w:styleId="Textodeglobo">
    <w:name w:val="Balloon Text"/>
    <w:basedOn w:val="Normal"/>
    <w:link w:val="TextodegloboCar"/>
    <w:uiPriority w:val="99"/>
    <w:semiHidden/>
    <w:unhideWhenUsed/>
    <w:rsid w:val="00AB69B3"/>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9B3"/>
    <w:rPr>
      <w:rFonts w:ascii="Tahoma" w:eastAsia="Times New Roman" w:hAnsi="Tahoma" w:cs="Tahoma"/>
      <w:sz w:val="16"/>
      <w:szCs w:val="16"/>
      <w:lang w:val="es-ES_tradnl" w:eastAsia="es-ES"/>
    </w:rPr>
  </w:style>
  <w:style w:type="character" w:customStyle="1" w:styleId="Ttulo2Car">
    <w:name w:val="Título 2 Car"/>
    <w:basedOn w:val="Fuentedeprrafopredeter"/>
    <w:link w:val="Ttulo2"/>
    <w:uiPriority w:val="9"/>
    <w:semiHidden/>
    <w:rsid w:val="00D94DD2"/>
    <w:rPr>
      <w:rFonts w:asciiTheme="majorHAnsi" w:eastAsiaTheme="majorEastAsia" w:hAnsiTheme="majorHAnsi" w:cstheme="majorBidi"/>
      <w:b/>
      <w:bCs/>
      <w:color w:val="4F81BD" w:themeColor="accent1"/>
      <w:sz w:val="26"/>
      <w:szCs w:val="26"/>
      <w:lang w:val="es-ES_tradnl" w:eastAsia="es-ES"/>
    </w:rPr>
  </w:style>
  <w:style w:type="paragraph" w:styleId="Sangradetextonormal">
    <w:name w:val="Body Text Indent"/>
    <w:basedOn w:val="Normal"/>
    <w:link w:val="SangradetextonormalCar"/>
    <w:uiPriority w:val="99"/>
    <w:semiHidden/>
    <w:unhideWhenUsed/>
    <w:rsid w:val="00B72835"/>
    <w:pPr>
      <w:spacing w:after="120"/>
      <w:ind w:left="283"/>
    </w:pPr>
  </w:style>
  <w:style w:type="character" w:customStyle="1" w:styleId="SangradetextonormalCar">
    <w:name w:val="Sangría de texto normal Car"/>
    <w:basedOn w:val="Fuentedeprrafopredeter"/>
    <w:link w:val="Sangradetextonormal"/>
    <w:uiPriority w:val="99"/>
    <w:semiHidden/>
    <w:rsid w:val="00B7283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1F5E1A"/>
    <w:rPr>
      <w:vertAlign w:val="superscript"/>
    </w:rPr>
  </w:style>
  <w:style w:type="table" w:styleId="Tablaconcuadrcula">
    <w:name w:val="Table Grid"/>
    <w:basedOn w:val="Tablanormal"/>
    <w:uiPriority w:val="59"/>
    <w:rsid w:val="003D6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50E0B"/>
    <w:pPr>
      <w:overflowPunct/>
      <w:autoSpaceDE/>
      <w:autoSpaceDN/>
      <w:adjustRightInd/>
      <w:textAlignment w:val="auto"/>
    </w:pPr>
    <w:rPr>
      <w:lang w:val="es-ES"/>
    </w:rPr>
  </w:style>
  <w:style w:type="character" w:customStyle="1" w:styleId="TextonotapieCar">
    <w:name w:val="Texto nota pie Car"/>
    <w:basedOn w:val="Fuentedeprrafopredeter"/>
    <w:link w:val="Textonotapie"/>
    <w:uiPriority w:val="99"/>
    <w:semiHidden/>
    <w:rsid w:val="00250E0B"/>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F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semiHidden/>
    <w:unhideWhenUsed/>
    <w:qFormat/>
    <w:rsid w:val="00D94D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1D29FD"/>
    <w:pPr>
      <w:keepNext/>
      <w:spacing w:line="480" w:lineRule="auto"/>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D29FD"/>
    <w:rPr>
      <w:rFonts w:ascii="Times New Roman" w:eastAsia="Times New Roman" w:hAnsi="Times New Roman" w:cs="Times New Roman"/>
      <w:b/>
      <w:sz w:val="20"/>
      <w:szCs w:val="20"/>
      <w:lang w:val="es-ES_tradnl" w:eastAsia="es-ES"/>
    </w:rPr>
  </w:style>
  <w:style w:type="paragraph" w:styleId="Prrafodelista">
    <w:name w:val="List Paragraph"/>
    <w:basedOn w:val="Normal"/>
    <w:uiPriority w:val="34"/>
    <w:qFormat/>
    <w:rsid w:val="001D29FD"/>
    <w:pPr>
      <w:ind w:left="720"/>
      <w:contextualSpacing/>
    </w:pPr>
  </w:style>
  <w:style w:type="paragraph" w:styleId="Textoindependiente2">
    <w:name w:val="Body Text 2"/>
    <w:basedOn w:val="Normal"/>
    <w:link w:val="Textoindependiente2Car"/>
    <w:rsid w:val="00BD59F4"/>
    <w:pPr>
      <w:overflowPunct/>
      <w:autoSpaceDE/>
      <w:autoSpaceDN/>
      <w:adjustRightInd/>
      <w:jc w:val="both"/>
      <w:textAlignment w:val="auto"/>
    </w:pPr>
    <w:rPr>
      <w:sz w:val="28"/>
      <w:szCs w:val="24"/>
      <w:lang w:val="es-ES"/>
    </w:rPr>
  </w:style>
  <w:style w:type="character" w:customStyle="1" w:styleId="Textoindependiente2Car">
    <w:name w:val="Texto independiente 2 Car"/>
    <w:basedOn w:val="Fuentedeprrafopredeter"/>
    <w:link w:val="Textoindependiente2"/>
    <w:rsid w:val="00BD59F4"/>
    <w:rPr>
      <w:rFonts w:ascii="Times New Roman" w:eastAsia="Times New Roman" w:hAnsi="Times New Roman" w:cs="Times New Roman"/>
      <w:sz w:val="28"/>
      <w:szCs w:val="24"/>
      <w:lang w:eastAsia="es-ES"/>
    </w:rPr>
  </w:style>
  <w:style w:type="paragraph" w:styleId="Textodeglobo">
    <w:name w:val="Balloon Text"/>
    <w:basedOn w:val="Normal"/>
    <w:link w:val="TextodegloboCar"/>
    <w:uiPriority w:val="99"/>
    <w:semiHidden/>
    <w:unhideWhenUsed/>
    <w:rsid w:val="00AB69B3"/>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9B3"/>
    <w:rPr>
      <w:rFonts w:ascii="Tahoma" w:eastAsia="Times New Roman" w:hAnsi="Tahoma" w:cs="Tahoma"/>
      <w:sz w:val="16"/>
      <w:szCs w:val="16"/>
      <w:lang w:val="es-ES_tradnl" w:eastAsia="es-ES"/>
    </w:rPr>
  </w:style>
  <w:style w:type="character" w:customStyle="1" w:styleId="Ttulo2Car">
    <w:name w:val="Título 2 Car"/>
    <w:basedOn w:val="Fuentedeprrafopredeter"/>
    <w:link w:val="Ttulo2"/>
    <w:uiPriority w:val="9"/>
    <w:semiHidden/>
    <w:rsid w:val="00D94DD2"/>
    <w:rPr>
      <w:rFonts w:asciiTheme="majorHAnsi" w:eastAsiaTheme="majorEastAsia" w:hAnsiTheme="majorHAnsi" w:cstheme="majorBidi"/>
      <w:b/>
      <w:bCs/>
      <w:color w:val="4F81BD" w:themeColor="accent1"/>
      <w:sz w:val="26"/>
      <w:szCs w:val="26"/>
      <w:lang w:val="es-ES_tradnl" w:eastAsia="es-ES"/>
    </w:rPr>
  </w:style>
  <w:style w:type="paragraph" w:styleId="Sangradetextonormal">
    <w:name w:val="Body Text Indent"/>
    <w:basedOn w:val="Normal"/>
    <w:link w:val="SangradetextonormalCar"/>
    <w:uiPriority w:val="99"/>
    <w:semiHidden/>
    <w:unhideWhenUsed/>
    <w:rsid w:val="00B72835"/>
    <w:pPr>
      <w:spacing w:after="120"/>
      <w:ind w:left="283"/>
    </w:pPr>
  </w:style>
  <w:style w:type="character" w:customStyle="1" w:styleId="SangradetextonormalCar">
    <w:name w:val="Sangría de texto normal Car"/>
    <w:basedOn w:val="Fuentedeprrafopredeter"/>
    <w:link w:val="Sangradetextonormal"/>
    <w:uiPriority w:val="99"/>
    <w:semiHidden/>
    <w:rsid w:val="00B7283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1F5E1A"/>
    <w:rPr>
      <w:vertAlign w:val="superscript"/>
    </w:rPr>
  </w:style>
  <w:style w:type="table" w:styleId="Tablaconcuadrcula">
    <w:name w:val="Table Grid"/>
    <w:basedOn w:val="Tablanormal"/>
    <w:uiPriority w:val="59"/>
    <w:rsid w:val="003D6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50E0B"/>
    <w:pPr>
      <w:overflowPunct/>
      <w:autoSpaceDE/>
      <w:autoSpaceDN/>
      <w:adjustRightInd/>
      <w:textAlignment w:val="auto"/>
    </w:pPr>
    <w:rPr>
      <w:lang w:val="es-ES"/>
    </w:rPr>
  </w:style>
  <w:style w:type="character" w:customStyle="1" w:styleId="TextonotapieCar">
    <w:name w:val="Texto nota pie Car"/>
    <w:basedOn w:val="Fuentedeprrafopredeter"/>
    <w:link w:val="Textonotapie"/>
    <w:uiPriority w:val="99"/>
    <w:semiHidden/>
    <w:rsid w:val="00250E0B"/>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1914">
      <w:bodyDiv w:val="1"/>
      <w:marLeft w:val="0"/>
      <w:marRight w:val="0"/>
      <w:marTop w:val="0"/>
      <w:marBottom w:val="0"/>
      <w:divBdr>
        <w:top w:val="none" w:sz="0" w:space="0" w:color="auto"/>
        <w:left w:val="none" w:sz="0" w:space="0" w:color="auto"/>
        <w:bottom w:val="none" w:sz="0" w:space="0" w:color="auto"/>
        <w:right w:val="none" w:sz="0" w:space="0" w:color="auto"/>
      </w:divBdr>
    </w:div>
    <w:div w:id="211425891">
      <w:bodyDiv w:val="1"/>
      <w:marLeft w:val="0"/>
      <w:marRight w:val="0"/>
      <w:marTop w:val="0"/>
      <w:marBottom w:val="0"/>
      <w:divBdr>
        <w:top w:val="none" w:sz="0" w:space="0" w:color="auto"/>
        <w:left w:val="none" w:sz="0" w:space="0" w:color="auto"/>
        <w:bottom w:val="none" w:sz="0" w:space="0" w:color="auto"/>
        <w:right w:val="none" w:sz="0" w:space="0" w:color="auto"/>
      </w:divBdr>
    </w:div>
    <w:div w:id="353926739">
      <w:bodyDiv w:val="1"/>
      <w:marLeft w:val="0"/>
      <w:marRight w:val="0"/>
      <w:marTop w:val="0"/>
      <w:marBottom w:val="0"/>
      <w:divBdr>
        <w:top w:val="none" w:sz="0" w:space="0" w:color="auto"/>
        <w:left w:val="none" w:sz="0" w:space="0" w:color="auto"/>
        <w:bottom w:val="none" w:sz="0" w:space="0" w:color="auto"/>
        <w:right w:val="none" w:sz="0" w:space="0" w:color="auto"/>
      </w:divBdr>
    </w:div>
    <w:div w:id="598372331">
      <w:bodyDiv w:val="1"/>
      <w:marLeft w:val="0"/>
      <w:marRight w:val="0"/>
      <w:marTop w:val="0"/>
      <w:marBottom w:val="0"/>
      <w:divBdr>
        <w:top w:val="none" w:sz="0" w:space="0" w:color="auto"/>
        <w:left w:val="none" w:sz="0" w:space="0" w:color="auto"/>
        <w:bottom w:val="none" w:sz="0" w:space="0" w:color="auto"/>
        <w:right w:val="none" w:sz="0" w:space="0" w:color="auto"/>
      </w:divBdr>
    </w:div>
    <w:div w:id="815806561">
      <w:bodyDiv w:val="1"/>
      <w:marLeft w:val="0"/>
      <w:marRight w:val="0"/>
      <w:marTop w:val="0"/>
      <w:marBottom w:val="0"/>
      <w:divBdr>
        <w:top w:val="none" w:sz="0" w:space="0" w:color="auto"/>
        <w:left w:val="none" w:sz="0" w:space="0" w:color="auto"/>
        <w:bottom w:val="none" w:sz="0" w:space="0" w:color="auto"/>
        <w:right w:val="none" w:sz="0" w:space="0" w:color="auto"/>
      </w:divBdr>
    </w:div>
    <w:div w:id="890001460">
      <w:bodyDiv w:val="1"/>
      <w:marLeft w:val="0"/>
      <w:marRight w:val="0"/>
      <w:marTop w:val="0"/>
      <w:marBottom w:val="0"/>
      <w:divBdr>
        <w:top w:val="none" w:sz="0" w:space="0" w:color="auto"/>
        <w:left w:val="none" w:sz="0" w:space="0" w:color="auto"/>
        <w:bottom w:val="none" w:sz="0" w:space="0" w:color="auto"/>
        <w:right w:val="none" w:sz="0" w:space="0" w:color="auto"/>
      </w:divBdr>
    </w:div>
    <w:div w:id="1064915405">
      <w:bodyDiv w:val="1"/>
      <w:marLeft w:val="0"/>
      <w:marRight w:val="0"/>
      <w:marTop w:val="0"/>
      <w:marBottom w:val="0"/>
      <w:divBdr>
        <w:top w:val="none" w:sz="0" w:space="0" w:color="auto"/>
        <w:left w:val="none" w:sz="0" w:space="0" w:color="auto"/>
        <w:bottom w:val="none" w:sz="0" w:space="0" w:color="auto"/>
        <w:right w:val="none" w:sz="0" w:space="0" w:color="auto"/>
      </w:divBdr>
    </w:div>
    <w:div w:id="1242063004">
      <w:bodyDiv w:val="1"/>
      <w:marLeft w:val="0"/>
      <w:marRight w:val="0"/>
      <w:marTop w:val="0"/>
      <w:marBottom w:val="0"/>
      <w:divBdr>
        <w:top w:val="none" w:sz="0" w:space="0" w:color="auto"/>
        <w:left w:val="none" w:sz="0" w:space="0" w:color="auto"/>
        <w:bottom w:val="none" w:sz="0" w:space="0" w:color="auto"/>
        <w:right w:val="none" w:sz="0" w:space="0" w:color="auto"/>
      </w:divBdr>
    </w:div>
    <w:div w:id="1254822135">
      <w:bodyDiv w:val="1"/>
      <w:marLeft w:val="0"/>
      <w:marRight w:val="0"/>
      <w:marTop w:val="0"/>
      <w:marBottom w:val="0"/>
      <w:divBdr>
        <w:top w:val="none" w:sz="0" w:space="0" w:color="auto"/>
        <w:left w:val="none" w:sz="0" w:space="0" w:color="auto"/>
        <w:bottom w:val="none" w:sz="0" w:space="0" w:color="auto"/>
        <w:right w:val="none" w:sz="0" w:space="0" w:color="auto"/>
      </w:divBdr>
    </w:div>
    <w:div w:id="1431465462">
      <w:bodyDiv w:val="1"/>
      <w:marLeft w:val="0"/>
      <w:marRight w:val="0"/>
      <w:marTop w:val="0"/>
      <w:marBottom w:val="0"/>
      <w:divBdr>
        <w:top w:val="none" w:sz="0" w:space="0" w:color="auto"/>
        <w:left w:val="none" w:sz="0" w:space="0" w:color="auto"/>
        <w:bottom w:val="none" w:sz="0" w:space="0" w:color="auto"/>
        <w:right w:val="none" w:sz="0" w:space="0" w:color="auto"/>
      </w:divBdr>
    </w:div>
    <w:div w:id="1486628688">
      <w:bodyDiv w:val="1"/>
      <w:marLeft w:val="0"/>
      <w:marRight w:val="0"/>
      <w:marTop w:val="0"/>
      <w:marBottom w:val="0"/>
      <w:divBdr>
        <w:top w:val="none" w:sz="0" w:space="0" w:color="auto"/>
        <w:left w:val="none" w:sz="0" w:space="0" w:color="auto"/>
        <w:bottom w:val="none" w:sz="0" w:space="0" w:color="auto"/>
        <w:right w:val="none" w:sz="0" w:space="0" w:color="auto"/>
      </w:divBdr>
    </w:div>
    <w:div w:id="1659841640">
      <w:bodyDiv w:val="1"/>
      <w:marLeft w:val="0"/>
      <w:marRight w:val="0"/>
      <w:marTop w:val="0"/>
      <w:marBottom w:val="0"/>
      <w:divBdr>
        <w:top w:val="none" w:sz="0" w:space="0" w:color="auto"/>
        <w:left w:val="none" w:sz="0" w:space="0" w:color="auto"/>
        <w:bottom w:val="none" w:sz="0" w:space="0" w:color="auto"/>
        <w:right w:val="none" w:sz="0" w:space="0" w:color="auto"/>
      </w:divBdr>
    </w:div>
    <w:div w:id="1727756708">
      <w:bodyDiv w:val="1"/>
      <w:marLeft w:val="0"/>
      <w:marRight w:val="0"/>
      <w:marTop w:val="0"/>
      <w:marBottom w:val="0"/>
      <w:divBdr>
        <w:top w:val="none" w:sz="0" w:space="0" w:color="auto"/>
        <w:left w:val="none" w:sz="0" w:space="0" w:color="auto"/>
        <w:bottom w:val="none" w:sz="0" w:space="0" w:color="auto"/>
        <w:right w:val="none" w:sz="0" w:space="0" w:color="auto"/>
      </w:divBdr>
    </w:div>
    <w:div w:id="1738242426">
      <w:bodyDiv w:val="1"/>
      <w:marLeft w:val="0"/>
      <w:marRight w:val="0"/>
      <w:marTop w:val="0"/>
      <w:marBottom w:val="0"/>
      <w:divBdr>
        <w:top w:val="none" w:sz="0" w:space="0" w:color="auto"/>
        <w:left w:val="none" w:sz="0" w:space="0" w:color="auto"/>
        <w:bottom w:val="none" w:sz="0" w:space="0" w:color="auto"/>
        <w:right w:val="none" w:sz="0" w:space="0" w:color="auto"/>
      </w:divBdr>
    </w:div>
    <w:div w:id="1856384883">
      <w:bodyDiv w:val="1"/>
      <w:marLeft w:val="0"/>
      <w:marRight w:val="0"/>
      <w:marTop w:val="0"/>
      <w:marBottom w:val="0"/>
      <w:divBdr>
        <w:top w:val="none" w:sz="0" w:space="0" w:color="auto"/>
        <w:left w:val="none" w:sz="0" w:space="0" w:color="auto"/>
        <w:bottom w:val="none" w:sz="0" w:space="0" w:color="auto"/>
        <w:right w:val="none" w:sz="0" w:space="0" w:color="auto"/>
      </w:divBdr>
    </w:div>
    <w:div w:id="19595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image" Target="media/image67.jpeg"/><Relationship Id="rId21" Type="http://schemas.openxmlformats.org/officeDocument/2006/relationships/oleObject" Target="embeddings/oleObject3.bin"/><Relationship Id="rId42" Type="http://schemas.openxmlformats.org/officeDocument/2006/relationships/image" Target="media/image21.wmf"/><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image" Target="media/image34.wmf"/><Relationship Id="rId84" Type="http://schemas.openxmlformats.org/officeDocument/2006/relationships/image" Target="media/image43.wmf"/><Relationship Id="rId89" Type="http://schemas.openxmlformats.org/officeDocument/2006/relationships/oleObject" Target="embeddings/oleObject36.bin"/><Relationship Id="rId112" Type="http://schemas.openxmlformats.org/officeDocument/2006/relationships/image" Target="media/image62.emf"/><Relationship Id="rId16" Type="http://schemas.openxmlformats.org/officeDocument/2006/relationships/image" Target="media/image7.emf"/><Relationship Id="rId107" Type="http://schemas.openxmlformats.org/officeDocument/2006/relationships/oleObject" Target="embeddings/oleObject42.bin"/><Relationship Id="rId11" Type="http://schemas.openxmlformats.org/officeDocument/2006/relationships/image" Target="media/image3.emf"/><Relationship Id="rId32" Type="http://schemas.openxmlformats.org/officeDocument/2006/relationships/image" Target="media/image16.wmf"/><Relationship Id="rId37" Type="http://schemas.openxmlformats.org/officeDocument/2006/relationships/oleObject" Target="embeddings/oleObject11.bin"/><Relationship Id="rId53" Type="http://schemas.openxmlformats.org/officeDocument/2006/relationships/oleObject" Target="embeddings/oleObject19.bin"/><Relationship Id="rId58" Type="http://schemas.openxmlformats.org/officeDocument/2006/relationships/image" Target="media/image29.wmf"/><Relationship Id="rId74" Type="http://schemas.openxmlformats.org/officeDocument/2006/relationships/image" Target="media/image37.emf"/><Relationship Id="rId79" Type="http://schemas.openxmlformats.org/officeDocument/2006/relationships/oleObject" Target="embeddings/oleObject31.bin"/><Relationship Id="rId102" Type="http://schemas.openxmlformats.org/officeDocument/2006/relationships/oleObject" Target="embeddings/oleObject40.bin"/><Relationship Id="rId123" Type="http://schemas.openxmlformats.org/officeDocument/2006/relationships/image" Target="media/image73.emf"/><Relationship Id="rId5" Type="http://schemas.openxmlformats.org/officeDocument/2006/relationships/settings" Target="settings.xml"/><Relationship Id="rId61" Type="http://schemas.openxmlformats.org/officeDocument/2006/relationships/oleObject" Target="embeddings/oleObject23.bin"/><Relationship Id="rId82" Type="http://schemas.openxmlformats.org/officeDocument/2006/relationships/image" Target="media/image42.wmf"/><Relationship Id="rId90" Type="http://schemas.openxmlformats.org/officeDocument/2006/relationships/image" Target="media/image46.wmf"/><Relationship Id="rId95" Type="http://schemas.openxmlformats.org/officeDocument/2006/relationships/image" Target="media/image50.jpeg"/><Relationship Id="rId19" Type="http://schemas.openxmlformats.org/officeDocument/2006/relationships/oleObject" Target="embeddings/oleObject2.bin"/><Relationship Id="rId14" Type="http://schemas.openxmlformats.org/officeDocument/2006/relationships/oleObject" Target="embeddings/oleObject1.bin"/><Relationship Id="rId22" Type="http://schemas.openxmlformats.org/officeDocument/2006/relationships/image" Target="media/image11.wmf"/><Relationship Id="rId27" Type="http://schemas.openxmlformats.org/officeDocument/2006/relationships/oleObject" Target="embeddings/oleObject6.bin"/><Relationship Id="rId30" Type="http://schemas.openxmlformats.org/officeDocument/2006/relationships/image" Target="media/image15.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27.bin"/><Relationship Id="rId77" Type="http://schemas.openxmlformats.org/officeDocument/2006/relationships/oleObject" Target="embeddings/oleObject30.bin"/><Relationship Id="rId100" Type="http://schemas.openxmlformats.org/officeDocument/2006/relationships/oleObject" Target="embeddings/oleObject39.bin"/><Relationship Id="rId105" Type="http://schemas.openxmlformats.org/officeDocument/2006/relationships/oleObject" Target="embeddings/oleObject41.bin"/><Relationship Id="rId113" Type="http://schemas.openxmlformats.org/officeDocument/2006/relationships/image" Target="media/image63.emf"/><Relationship Id="rId118" Type="http://schemas.openxmlformats.org/officeDocument/2006/relationships/image" Target="media/image68.emf"/><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image" Target="media/image36.wmf"/><Relationship Id="rId80" Type="http://schemas.openxmlformats.org/officeDocument/2006/relationships/image" Target="media/image41.wmf"/><Relationship Id="rId85" Type="http://schemas.openxmlformats.org/officeDocument/2006/relationships/oleObject" Target="embeddings/oleObject34.bin"/><Relationship Id="rId93" Type="http://schemas.openxmlformats.org/officeDocument/2006/relationships/image" Target="media/image48.emf"/><Relationship Id="rId98" Type="http://schemas.openxmlformats.org/officeDocument/2006/relationships/image" Target="media/image52.emf"/><Relationship Id="rId121" Type="http://schemas.openxmlformats.org/officeDocument/2006/relationships/image" Target="media/image71.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2.bin"/><Relationship Id="rId67" Type="http://schemas.openxmlformats.org/officeDocument/2006/relationships/oleObject" Target="embeddings/oleObject26.bin"/><Relationship Id="rId103" Type="http://schemas.openxmlformats.org/officeDocument/2006/relationships/image" Target="media/image55.emf"/><Relationship Id="rId108" Type="http://schemas.openxmlformats.org/officeDocument/2006/relationships/image" Target="media/image58.jpeg"/><Relationship Id="rId116" Type="http://schemas.openxmlformats.org/officeDocument/2006/relationships/image" Target="media/image66.gif"/><Relationship Id="rId124" Type="http://schemas.openxmlformats.org/officeDocument/2006/relationships/image" Target="media/image74.emf"/><Relationship Id="rId20" Type="http://schemas.openxmlformats.org/officeDocument/2006/relationships/image" Target="media/image10.wmf"/><Relationship Id="rId41" Type="http://schemas.openxmlformats.org/officeDocument/2006/relationships/oleObject" Target="embeddings/oleObject13.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image" Target="media/image38.emf"/><Relationship Id="rId83" Type="http://schemas.openxmlformats.org/officeDocument/2006/relationships/oleObject" Target="embeddings/oleObject33.bin"/><Relationship Id="rId88" Type="http://schemas.openxmlformats.org/officeDocument/2006/relationships/image" Target="media/image45.wmf"/><Relationship Id="rId91" Type="http://schemas.openxmlformats.org/officeDocument/2006/relationships/oleObject" Target="embeddings/oleObject37.bin"/><Relationship Id="rId96" Type="http://schemas.openxmlformats.org/officeDocument/2006/relationships/image" Target="media/image51.wmf"/><Relationship Id="rId111" Type="http://schemas.openxmlformats.org/officeDocument/2006/relationships/image" Target="media/image61.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oleObject" Target="embeddings/oleObject4.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17.bin"/><Relationship Id="rId57" Type="http://schemas.openxmlformats.org/officeDocument/2006/relationships/oleObject" Target="embeddings/oleObject21.bin"/><Relationship Id="rId106" Type="http://schemas.openxmlformats.org/officeDocument/2006/relationships/image" Target="media/image57.wmf"/><Relationship Id="rId114" Type="http://schemas.openxmlformats.org/officeDocument/2006/relationships/image" Target="media/image64.emf"/><Relationship Id="rId119" Type="http://schemas.openxmlformats.org/officeDocument/2006/relationships/image" Target="media/image69.jpeg"/><Relationship Id="rId10" Type="http://schemas.openxmlformats.org/officeDocument/2006/relationships/image" Target="media/image2.emf"/><Relationship Id="rId31" Type="http://schemas.openxmlformats.org/officeDocument/2006/relationships/oleObject" Target="embeddings/oleObject8.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40.wmf"/><Relationship Id="rId81" Type="http://schemas.openxmlformats.org/officeDocument/2006/relationships/oleObject" Target="embeddings/oleObject32.bin"/><Relationship Id="rId86" Type="http://schemas.openxmlformats.org/officeDocument/2006/relationships/image" Target="media/image44.wmf"/><Relationship Id="rId94" Type="http://schemas.openxmlformats.org/officeDocument/2006/relationships/image" Target="media/image49.emf"/><Relationship Id="rId99" Type="http://schemas.openxmlformats.org/officeDocument/2006/relationships/image" Target="media/image53.wmf"/><Relationship Id="rId101" Type="http://schemas.openxmlformats.org/officeDocument/2006/relationships/image" Target="media/image54.wmf"/><Relationship Id="rId122" Type="http://schemas.openxmlformats.org/officeDocument/2006/relationships/image" Target="media/image72.jpeg"/><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image" Target="media/image5.wmf"/><Relationship Id="rId18" Type="http://schemas.openxmlformats.org/officeDocument/2006/relationships/image" Target="media/image9.wmf"/><Relationship Id="rId39" Type="http://schemas.openxmlformats.org/officeDocument/2006/relationships/oleObject" Target="embeddings/oleObject12.bin"/><Relationship Id="rId109" Type="http://schemas.openxmlformats.org/officeDocument/2006/relationships/image" Target="media/image59.emf"/><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oleObject" Target="embeddings/oleObject20.bin"/><Relationship Id="rId76" Type="http://schemas.openxmlformats.org/officeDocument/2006/relationships/image" Target="media/image39.wmf"/><Relationship Id="rId97" Type="http://schemas.openxmlformats.org/officeDocument/2006/relationships/oleObject" Target="embeddings/oleObject38.bin"/><Relationship Id="rId104" Type="http://schemas.openxmlformats.org/officeDocument/2006/relationships/image" Target="media/image56.wmf"/><Relationship Id="rId120" Type="http://schemas.openxmlformats.org/officeDocument/2006/relationships/image" Target="media/image70.emf"/><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image" Target="media/image47.jpeg"/><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12.wmf"/><Relationship Id="rId40" Type="http://schemas.openxmlformats.org/officeDocument/2006/relationships/image" Target="media/image20.wmf"/><Relationship Id="rId45" Type="http://schemas.openxmlformats.org/officeDocument/2006/relationships/oleObject" Target="embeddings/oleObject15.bin"/><Relationship Id="rId66" Type="http://schemas.openxmlformats.org/officeDocument/2006/relationships/image" Target="media/image33.wmf"/><Relationship Id="rId87" Type="http://schemas.openxmlformats.org/officeDocument/2006/relationships/oleObject" Target="embeddings/oleObject35.bin"/><Relationship Id="rId110" Type="http://schemas.openxmlformats.org/officeDocument/2006/relationships/image" Target="media/image60.emf"/><Relationship Id="rId115" Type="http://schemas.openxmlformats.org/officeDocument/2006/relationships/image" Target="media/image6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19AD-DF76-4FBD-89EC-D3B82EE1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4361</Words>
  <Characters>23987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SANCLEMENTE</dc:creator>
  <cp:lastModifiedBy>Martha lucia</cp:lastModifiedBy>
  <cp:revision>3</cp:revision>
  <dcterms:created xsi:type="dcterms:W3CDTF">2013-06-03T10:48:00Z</dcterms:created>
  <dcterms:modified xsi:type="dcterms:W3CDTF">2013-06-03T11:02:00Z</dcterms:modified>
</cp:coreProperties>
</file>